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6FADF4FB" w:rsidR="00EA23BE" w:rsidRPr="002B5619" w:rsidRDefault="00EA23BE" w:rsidP="00EA23BE">
      <w:pPr>
        <w:pStyle w:val="3GPPHeader"/>
        <w:spacing w:after="60"/>
        <w:rPr>
          <w:sz w:val="32"/>
          <w:szCs w:val="32"/>
          <w:highlight w:val="yellow"/>
          <w:lang w:val="en-US"/>
        </w:rPr>
      </w:pPr>
      <w:r w:rsidRPr="002B5619">
        <w:rPr>
          <w:lang w:val="en-US"/>
        </w:rPr>
        <w:t>3GPP TSG-RAN WG2 #</w:t>
      </w:r>
      <w:r w:rsidR="00B67CA9" w:rsidRPr="002B5619">
        <w:rPr>
          <w:lang w:val="en-US"/>
        </w:rPr>
        <w:t>12</w:t>
      </w:r>
      <w:r w:rsidR="00EC300C" w:rsidRPr="002B5619">
        <w:rPr>
          <w:lang w:val="en-US"/>
        </w:rPr>
        <w:t>9</w:t>
      </w:r>
      <w:r w:rsidRPr="002B5619">
        <w:rPr>
          <w:lang w:val="en-US"/>
        </w:rPr>
        <w:tab/>
      </w:r>
      <w:r w:rsidR="00494D9B" w:rsidRPr="002B5619">
        <w:rPr>
          <w:sz w:val="32"/>
          <w:szCs w:val="32"/>
          <w:lang w:val="en-US"/>
        </w:rPr>
        <w:t>R2-</w:t>
      </w:r>
      <w:r w:rsidR="00573C94">
        <w:rPr>
          <w:sz w:val="32"/>
          <w:szCs w:val="32"/>
          <w:lang w:val="en-US"/>
        </w:rPr>
        <w:t>2500667</w:t>
      </w:r>
    </w:p>
    <w:p w14:paraId="78D51D91" w14:textId="0DB688D1" w:rsidR="00192705" w:rsidRPr="002B5619" w:rsidRDefault="00EC300C" w:rsidP="00EA23BE">
      <w:pPr>
        <w:tabs>
          <w:tab w:val="left" w:pos="1979"/>
        </w:tabs>
        <w:spacing w:afterLines="50" w:after="120" w:line="240" w:lineRule="atLeast"/>
        <w:rPr>
          <w:rFonts w:cs="Arial"/>
          <w:b/>
          <w:bCs/>
          <w:sz w:val="24"/>
          <w:szCs w:val="24"/>
          <w:lang w:val="en-US" w:eastAsia="en-US"/>
        </w:rPr>
      </w:pPr>
      <w:r w:rsidRPr="002B5619">
        <w:rPr>
          <w:b/>
          <w:bCs/>
          <w:sz w:val="24"/>
          <w:szCs w:val="22"/>
          <w:lang w:val="en-US"/>
        </w:rPr>
        <w:t>Athens</w:t>
      </w:r>
      <w:r w:rsidR="00BD674A" w:rsidRPr="002B5619">
        <w:rPr>
          <w:b/>
          <w:bCs/>
          <w:sz w:val="24"/>
          <w:szCs w:val="22"/>
          <w:lang w:val="en-US"/>
        </w:rPr>
        <w:t xml:space="preserve">, </w:t>
      </w:r>
      <w:r w:rsidRPr="002B5619">
        <w:rPr>
          <w:b/>
          <w:bCs/>
          <w:sz w:val="24"/>
          <w:szCs w:val="22"/>
          <w:lang w:val="en-US"/>
        </w:rPr>
        <w:t>Greece</w:t>
      </w:r>
      <w:r w:rsidR="00BD674A" w:rsidRPr="002B5619">
        <w:rPr>
          <w:b/>
          <w:bCs/>
          <w:sz w:val="24"/>
          <w:szCs w:val="22"/>
          <w:lang w:val="en-US"/>
        </w:rPr>
        <w:t xml:space="preserve">, </w:t>
      </w:r>
      <w:r w:rsidRPr="002B5619">
        <w:rPr>
          <w:b/>
          <w:bCs/>
          <w:sz w:val="24"/>
          <w:szCs w:val="22"/>
          <w:lang w:val="en-US"/>
        </w:rPr>
        <w:t>February</w:t>
      </w:r>
      <w:r w:rsidR="00A55FEC" w:rsidRPr="002B5619">
        <w:rPr>
          <w:b/>
          <w:bCs/>
          <w:sz w:val="24"/>
          <w:szCs w:val="22"/>
          <w:lang w:val="en-US"/>
        </w:rPr>
        <w:t xml:space="preserve"> </w:t>
      </w:r>
      <w:r w:rsidR="00624CBA" w:rsidRPr="002B5619">
        <w:rPr>
          <w:b/>
          <w:bCs/>
          <w:sz w:val="24"/>
          <w:szCs w:val="22"/>
          <w:lang w:val="en-US"/>
        </w:rPr>
        <w:t>1</w:t>
      </w:r>
      <w:r w:rsidRPr="002B5619">
        <w:rPr>
          <w:b/>
          <w:bCs/>
          <w:sz w:val="24"/>
          <w:szCs w:val="22"/>
          <w:lang w:val="en-US"/>
        </w:rPr>
        <w:t>7</w:t>
      </w:r>
      <w:r w:rsidR="00624CBA" w:rsidRPr="002B5619">
        <w:rPr>
          <w:b/>
          <w:bCs/>
          <w:sz w:val="24"/>
          <w:szCs w:val="22"/>
          <w:vertAlign w:val="superscript"/>
          <w:lang w:val="en-US"/>
        </w:rPr>
        <w:t>th</w:t>
      </w:r>
      <w:r w:rsidR="00624CBA" w:rsidRPr="002B5619">
        <w:rPr>
          <w:b/>
          <w:bCs/>
          <w:sz w:val="24"/>
          <w:szCs w:val="22"/>
          <w:lang w:val="en-US"/>
        </w:rPr>
        <w:t xml:space="preserve"> </w:t>
      </w:r>
      <w:r w:rsidR="00BD674A" w:rsidRPr="002B5619">
        <w:rPr>
          <w:b/>
          <w:bCs/>
          <w:sz w:val="24"/>
          <w:szCs w:val="22"/>
          <w:lang w:val="en-US"/>
        </w:rPr>
        <w:t xml:space="preserve">– </w:t>
      </w:r>
      <w:r w:rsidR="00624CBA" w:rsidRPr="002B5619">
        <w:rPr>
          <w:b/>
          <w:bCs/>
          <w:sz w:val="24"/>
          <w:szCs w:val="22"/>
          <w:lang w:val="en-US"/>
        </w:rPr>
        <w:t>2</w:t>
      </w:r>
      <w:r w:rsidRPr="002B5619">
        <w:rPr>
          <w:b/>
          <w:bCs/>
          <w:sz w:val="24"/>
          <w:szCs w:val="22"/>
          <w:lang w:val="en-US"/>
        </w:rPr>
        <w:t>1</w:t>
      </w:r>
      <w:r w:rsidRPr="002B5619">
        <w:rPr>
          <w:b/>
          <w:bCs/>
          <w:sz w:val="24"/>
          <w:szCs w:val="22"/>
          <w:vertAlign w:val="superscript"/>
          <w:lang w:val="en-US"/>
        </w:rPr>
        <w:t>st</w:t>
      </w:r>
      <w:r w:rsidR="00624CBA" w:rsidRPr="002B5619">
        <w:rPr>
          <w:b/>
          <w:bCs/>
          <w:sz w:val="24"/>
          <w:szCs w:val="22"/>
          <w:lang w:val="en-US"/>
        </w:rPr>
        <w:t>,</w:t>
      </w:r>
      <w:r w:rsidR="00BD674A" w:rsidRPr="002B5619">
        <w:rPr>
          <w:b/>
          <w:bCs/>
          <w:sz w:val="24"/>
          <w:szCs w:val="22"/>
          <w:lang w:val="en-US"/>
        </w:rPr>
        <w:t xml:space="preserve"> 202</w:t>
      </w:r>
      <w:r w:rsidRPr="002B5619">
        <w:rPr>
          <w:b/>
          <w:bCs/>
          <w:sz w:val="24"/>
          <w:szCs w:val="22"/>
          <w:lang w:val="en-US"/>
        </w:rPr>
        <w:t>5</w:t>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t xml:space="preserve">    </w:t>
      </w:r>
      <w:r w:rsidR="00192705" w:rsidRPr="002B5619">
        <w:rPr>
          <w:rFonts w:cs="Arial"/>
          <w:b/>
          <w:bCs/>
          <w:sz w:val="24"/>
          <w:szCs w:val="24"/>
          <w:lang w:val="en-US" w:eastAsia="en-US"/>
        </w:rPr>
        <w:tab/>
        <w:t xml:space="preserve"> </w:t>
      </w:r>
    </w:p>
    <w:p w14:paraId="22DC4D9F"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p>
    <w:p w14:paraId="734A65F5" w14:textId="0FC42979" w:rsidR="00655AA5" w:rsidRPr="002B5619" w:rsidRDefault="00655AA5" w:rsidP="00655AA5">
      <w:pPr>
        <w:keepNext/>
        <w:keepLines/>
        <w:tabs>
          <w:tab w:val="left" w:pos="1985"/>
        </w:tabs>
        <w:rPr>
          <w:rFonts w:cs="Arial"/>
          <w:b/>
          <w:bCs/>
          <w:sz w:val="24"/>
          <w:lang w:val="en-US"/>
        </w:rPr>
      </w:pPr>
      <w:r w:rsidRPr="002B5619">
        <w:rPr>
          <w:rFonts w:eastAsia="MS Mincho" w:cs="Arial"/>
          <w:b/>
          <w:sz w:val="24"/>
          <w:lang w:val="en-US"/>
        </w:rPr>
        <w:t xml:space="preserve">Agenda </w:t>
      </w:r>
      <w:r w:rsidRPr="002B5619">
        <w:rPr>
          <w:rFonts w:cs="Arial"/>
          <w:b/>
          <w:bCs/>
          <w:sz w:val="24"/>
          <w:lang w:val="en-US"/>
        </w:rPr>
        <w:t>item:</w:t>
      </w:r>
      <w:r w:rsidRPr="002B5619">
        <w:rPr>
          <w:rFonts w:cs="Arial"/>
          <w:b/>
          <w:bCs/>
          <w:sz w:val="24"/>
          <w:lang w:val="en-US"/>
        </w:rPr>
        <w:tab/>
      </w:r>
      <w:r w:rsidR="00624CBA" w:rsidRPr="002B5619">
        <w:rPr>
          <w:rFonts w:cs="Arial"/>
          <w:b/>
          <w:bCs/>
          <w:sz w:val="24"/>
          <w:lang w:val="en-US"/>
        </w:rPr>
        <w:t>8.</w:t>
      </w:r>
      <w:r w:rsidR="006063A8" w:rsidRPr="002B5619">
        <w:rPr>
          <w:rFonts w:cs="Arial"/>
          <w:b/>
          <w:bCs/>
          <w:sz w:val="24"/>
          <w:lang w:val="en-US"/>
        </w:rPr>
        <w:t>6.</w:t>
      </w:r>
      <w:r w:rsidR="00EB3D48" w:rsidRPr="002B5619">
        <w:rPr>
          <w:rFonts w:cs="Arial"/>
          <w:b/>
          <w:bCs/>
          <w:sz w:val="24"/>
          <w:lang w:val="en-US"/>
        </w:rPr>
        <w:t>2</w:t>
      </w:r>
    </w:p>
    <w:p w14:paraId="789A8FAB" w14:textId="3C75BB48"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 xml:space="preserve">Source: </w:t>
      </w:r>
      <w:r w:rsidRPr="002B5619">
        <w:rPr>
          <w:rFonts w:cs="Arial"/>
          <w:b/>
          <w:bCs/>
          <w:sz w:val="24"/>
          <w:szCs w:val="24"/>
          <w:lang w:val="en-US" w:eastAsia="en-US"/>
        </w:rPr>
        <w:tab/>
        <w:t>Ericsson</w:t>
      </w:r>
    </w:p>
    <w:p w14:paraId="5C869B30" w14:textId="57FAB4E0" w:rsidR="00192705" w:rsidRPr="002B5619"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02B5619">
        <w:rPr>
          <w:rFonts w:cs="Arial"/>
          <w:b/>
          <w:bCs/>
          <w:sz w:val="24"/>
          <w:szCs w:val="24"/>
          <w:lang w:val="en-US" w:eastAsia="en-US"/>
        </w:rPr>
        <w:t xml:space="preserve">Title:  </w:t>
      </w:r>
      <w:r w:rsidRPr="002B5619">
        <w:rPr>
          <w:rFonts w:cs="Arial"/>
          <w:b/>
          <w:bCs/>
          <w:sz w:val="24"/>
          <w:szCs w:val="24"/>
          <w:lang w:val="en-US" w:eastAsia="en-US"/>
        </w:rPr>
        <w:tab/>
      </w:r>
      <w:r w:rsidR="00613ADD" w:rsidRPr="002B5619">
        <w:rPr>
          <w:rFonts w:cs="Arial"/>
          <w:b/>
          <w:bCs/>
          <w:sz w:val="24"/>
          <w:szCs w:val="24"/>
          <w:lang w:val="en-US" w:eastAsia="en-US"/>
        </w:rPr>
        <w:t>Discussion</w:t>
      </w:r>
      <w:r w:rsidR="006063A8" w:rsidRPr="002B5619">
        <w:rPr>
          <w:rFonts w:cs="Arial"/>
          <w:b/>
          <w:bCs/>
          <w:sz w:val="24"/>
          <w:szCs w:val="24"/>
          <w:lang w:val="en-US" w:eastAsia="en-US"/>
        </w:rPr>
        <w:t xml:space="preserve"> on </w:t>
      </w:r>
      <w:r w:rsidR="00613ADD" w:rsidRPr="002B5619">
        <w:rPr>
          <w:rFonts w:cs="Arial"/>
          <w:b/>
          <w:bCs/>
          <w:sz w:val="24"/>
          <w:szCs w:val="24"/>
          <w:lang w:val="en-US" w:eastAsia="en-US"/>
        </w:rPr>
        <w:t xml:space="preserve">remaining FFSs for </w:t>
      </w:r>
      <w:r w:rsidR="006063A8" w:rsidRPr="002B5619">
        <w:rPr>
          <w:rFonts w:cs="Arial"/>
          <w:b/>
          <w:bCs/>
          <w:sz w:val="24"/>
          <w:szCs w:val="24"/>
          <w:lang w:val="en-US" w:eastAsia="en-US"/>
        </w:rPr>
        <w:t>inter-CU LTM</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Pr="002B5619" w:rsidRDefault="00192705" w:rsidP="006357FE">
      <w:pPr>
        <w:pStyle w:val="Heading1"/>
        <w:rPr>
          <w:lang w:val="en-US" w:eastAsia="zh-CN"/>
        </w:rPr>
      </w:pPr>
      <w:bookmarkStart w:id="0" w:name="_Ref165266342"/>
      <w:r w:rsidRPr="002B5619">
        <w:rPr>
          <w:lang w:val="en-US" w:eastAsia="zh-CN"/>
        </w:rPr>
        <w:t>Introduction</w:t>
      </w:r>
      <w:bookmarkEnd w:id="0"/>
    </w:p>
    <w:p w14:paraId="0EEB61B3" w14:textId="71C64021" w:rsidR="00C01FB3" w:rsidRPr="002B5619" w:rsidRDefault="00DD5D6E" w:rsidP="00C01FB3">
      <w:pPr>
        <w:rPr>
          <w:lang w:val="en-US" w:eastAsia="zh-CN"/>
        </w:rPr>
      </w:pPr>
      <w:r w:rsidRPr="002B5619">
        <w:rPr>
          <w:lang w:val="en-US" w:eastAsia="zh-CN"/>
        </w:rPr>
        <w:t xml:space="preserve">In this contribution we are planning to address the remaining FFSs for inter-CU LTM according to the RRC running CR in </w:t>
      </w:r>
      <w:r w:rsidRPr="002B5619">
        <w:rPr>
          <w:lang w:val="en-US" w:eastAsia="zh-CN"/>
        </w:rPr>
        <w:fldChar w:fldCharType="begin"/>
      </w:r>
      <w:r w:rsidRPr="002B5619">
        <w:rPr>
          <w:lang w:val="en-US" w:eastAsia="zh-CN"/>
        </w:rPr>
        <w:instrText xml:space="preserve"> REF _Ref189233366 \r \h </w:instrText>
      </w:r>
      <w:r w:rsidRPr="002B5619">
        <w:rPr>
          <w:lang w:val="en-US" w:eastAsia="zh-CN"/>
        </w:rPr>
      </w:r>
      <w:r w:rsidRPr="002B5619">
        <w:rPr>
          <w:lang w:val="en-US" w:eastAsia="zh-CN"/>
        </w:rPr>
        <w:fldChar w:fldCharType="separate"/>
      </w:r>
      <w:r w:rsidRPr="002B5619">
        <w:rPr>
          <w:lang w:val="en-US" w:eastAsia="zh-CN"/>
        </w:rPr>
        <w:t>[1]</w:t>
      </w:r>
      <w:r w:rsidRPr="002B5619">
        <w:rPr>
          <w:lang w:val="en-US" w:eastAsia="zh-CN"/>
        </w:rPr>
        <w:fldChar w:fldCharType="end"/>
      </w:r>
      <w:r w:rsidR="00A44786">
        <w:rPr>
          <w:lang w:val="en-US" w:eastAsia="zh-CN"/>
        </w:rPr>
        <w:t>.</w:t>
      </w:r>
    </w:p>
    <w:p w14:paraId="226B631E" w14:textId="1B432FE5" w:rsidR="004000E8" w:rsidRPr="002B5619" w:rsidRDefault="004000E8" w:rsidP="006357FE">
      <w:pPr>
        <w:pStyle w:val="Heading1"/>
        <w:rPr>
          <w:rStyle w:val="Emphasis"/>
          <w:i w:val="0"/>
          <w:iCs w:val="0"/>
          <w:lang w:val="en-US"/>
        </w:rPr>
      </w:pPr>
      <w:bookmarkStart w:id="1" w:name="_Ref178064866"/>
      <w:bookmarkStart w:id="2" w:name="_Ref117485385"/>
      <w:r w:rsidRPr="002B5619">
        <w:rPr>
          <w:rStyle w:val="Emphasis"/>
          <w:i w:val="0"/>
          <w:iCs w:val="0"/>
          <w:lang w:val="en-US"/>
        </w:rPr>
        <w:t>Discussion</w:t>
      </w:r>
      <w:bookmarkEnd w:id="1"/>
      <w:bookmarkEnd w:id="2"/>
    </w:p>
    <w:p w14:paraId="02480CDF" w14:textId="19FEA768" w:rsidR="003159AB" w:rsidRPr="002B5619" w:rsidRDefault="0025004D" w:rsidP="00236C01">
      <w:pPr>
        <w:pStyle w:val="Heading2"/>
        <w:rPr>
          <w:lang w:val="en-US"/>
        </w:rPr>
      </w:pPr>
      <w:r w:rsidRPr="002B5619">
        <w:rPr>
          <w:lang w:val="en-US"/>
        </w:rPr>
        <w:t>Terminology</w:t>
      </w:r>
      <w:r w:rsidR="003159AB" w:rsidRPr="002B5619">
        <w:rPr>
          <w:lang w:val="en-US"/>
        </w:rPr>
        <w:t xml:space="preserve"> </w:t>
      </w:r>
    </w:p>
    <w:p w14:paraId="784B7803" w14:textId="06FE8386" w:rsidR="003159AB" w:rsidRPr="002B5619" w:rsidRDefault="0025004D" w:rsidP="0025004D">
      <w:pPr>
        <w:pStyle w:val="BodyText"/>
        <w:rPr>
          <w:lang w:val="en-US"/>
        </w:rPr>
      </w:pPr>
      <w:r w:rsidRPr="002B5619">
        <w:rPr>
          <w:lang w:val="en-US"/>
        </w:rPr>
        <w:t>On</w:t>
      </w:r>
      <w:r w:rsidR="00A44786">
        <w:rPr>
          <w:lang w:val="en-US"/>
        </w:rPr>
        <w:t>e</w:t>
      </w:r>
      <w:r w:rsidRPr="002B5619">
        <w:rPr>
          <w:lang w:val="en-US"/>
        </w:rPr>
        <w:t xml:space="preserve"> of the open issue</w:t>
      </w:r>
      <w:r w:rsidR="00A31249" w:rsidRPr="002B5619">
        <w:rPr>
          <w:lang w:val="en-US"/>
        </w:rPr>
        <w:t>s</w:t>
      </w:r>
      <w:r w:rsidRPr="002B5619">
        <w:rPr>
          <w:lang w:val="en-US"/>
        </w:rPr>
        <w:t xml:space="preserve"> in the RRC running CR for LTM and CLTM</w:t>
      </w:r>
      <w:r w:rsidR="00DD5D6E" w:rsidRPr="002B5619">
        <w:rPr>
          <w:lang w:val="en-US"/>
        </w:rPr>
        <w:t xml:space="preserve"> in </w:t>
      </w:r>
      <w:r w:rsidR="00DD5D6E" w:rsidRPr="002B5619">
        <w:rPr>
          <w:lang w:val="en-US"/>
        </w:rPr>
        <w:fldChar w:fldCharType="begin"/>
      </w:r>
      <w:r w:rsidR="00DD5D6E" w:rsidRPr="002B5619">
        <w:rPr>
          <w:lang w:val="en-US"/>
        </w:rPr>
        <w:instrText xml:space="preserve"> REF _Ref189233366 \r \h </w:instrText>
      </w:r>
      <w:r w:rsidR="00DD5D6E" w:rsidRPr="002B5619">
        <w:rPr>
          <w:lang w:val="en-US"/>
        </w:rPr>
      </w:r>
      <w:r w:rsidR="00DD5D6E" w:rsidRPr="002B5619">
        <w:rPr>
          <w:lang w:val="en-US"/>
        </w:rPr>
        <w:fldChar w:fldCharType="separate"/>
      </w:r>
      <w:r w:rsidR="00DD5D6E" w:rsidRPr="002B5619">
        <w:rPr>
          <w:lang w:val="en-US"/>
        </w:rPr>
        <w:t>[1]</w:t>
      </w:r>
      <w:r w:rsidR="00DD5D6E" w:rsidRPr="002B5619">
        <w:rPr>
          <w:lang w:val="en-US"/>
        </w:rPr>
        <w:fldChar w:fldCharType="end"/>
      </w:r>
      <w:r w:rsidRPr="002B5619">
        <w:rPr>
          <w:lang w:val="en-US"/>
        </w:rPr>
        <w:t>, but also in the other specification</w:t>
      </w:r>
      <w:r w:rsidR="00204414">
        <w:rPr>
          <w:lang w:val="en-US"/>
        </w:rPr>
        <w:t>s</w:t>
      </w:r>
      <w:r w:rsidRPr="002B5619">
        <w:rPr>
          <w:lang w:val="en-US"/>
        </w:rPr>
        <w:t xml:space="preserve"> impacted by this work item is what terminology to use for LTM and conditional LTM. </w:t>
      </w:r>
      <w:r w:rsidR="00465183" w:rsidRPr="002B5619">
        <w:rPr>
          <w:lang w:val="en-US"/>
        </w:rPr>
        <w:t xml:space="preserve">Since the differences between an LTM candidate cell configuration and a conditional LTM candidate configuration is just the configuration of </w:t>
      </w:r>
      <w:r w:rsidR="007B205D" w:rsidRPr="002B5619">
        <w:rPr>
          <w:lang w:val="en-US"/>
        </w:rPr>
        <w:t xml:space="preserve">CLTM execution conditions, it would </w:t>
      </w:r>
      <w:r w:rsidR="00D719BB" w:rsidRPr="002B5619">
        <w:rPr>
          <w:lang w:val="en-US"/>
        </w:rPr>
        <w:t xml:space="preserve">be </w:t>
      </w:r>
      <w:r w:rsidR="007B205D" w:rsidRPr="002B5619">
        <w:rPr>
          <w:lang w:val="en-US"/>
        </w:rPr>
        <w:t xml:space="preserve">good to </w:t>
      </w:r>
      <w:r w:rsidR="00CB0769" w:rsidRPr="002B5619">
        <w:rPr>
          <w:lang w:val="en-US"/>
        </w:rPr>
        <w:t xml:space="preserve">use “LTM” as general terminology for common aspects </w:t>
      </w:r>
      <w:r w:rsidR="00B92CB7" w:rsidRPr="002B5619">
        <w:rPr>
          <w:lang w:val="en-US"/>
        </w:rPr>
        <w:t>of</w:t>
      </w:r>
      <w:r w:rsidR="00CB0769" w:rsidRPr="002B5619">
        <w:rPr>
          <w:lang w:val="en-US"/>
        </w:rPr>
        <w:t xml:space="preserve"> intra-CU, inter-CU LTM, and CLTM, and use “CLTM” just for those aspects </w:t>
      </w:r>
      <w:r w:rsidR="00B92CB7" w:rsidRPr="002B5619">
        <w:rPr>
          <w:lang w:val="en-US"/>
        </w:rPr>
        <w:t>which apply only to conditional LTM. According to this, we propose:</w:t>
      </w:r>
    </w:p>
    <w:p w14:paraId="267EF4ED" w14:textId="778B8F10" w:rsidR="00B92CB7" w:rsidRPr="002B5619" w:rsidRDefault="000B7319" w:rsidP="00B92CB7">
      <w:pPr>
        <w:pStyle w:val="Proposal"/>
        <w:rPr>
          <w:lang w:val="en-US"/>
        </w:rPr>
      </w:pPr>
      <w:bookmarkStart w:id="3" w:name="_Toc189772918"/>
      <w:r w:rsidRPr="002B5619">
        <w:rPr>
          <w:lang w:val="en-US"/>
        </w:rPr>
        <w:t>Use “LTM” for common aspects of intra-CU LTM, inter-CU LTM, and CLTM</w:t>
      </w:r>
      <w:r w:rsidR="003B79D6" w:rsidRPr="002B5619">
        <w:rPr>
          <w:lang w:val="en-US"/>
        </w:rPr>
        <w:t xml:space="preserve"> whereas “CLTM” is used only for aspects which apply only to conditional LTM.</w:t>
      </w:r>
      <w:bookmarkEnd w:id="3"/>
    </w:p>
    <w:p w14:paraId="67A870F4" w14:textId="0412A799" w:rsidR="0025004D" w:rsidRPr="002B5619" w:rsidRDefault="0081492B" w:rsidP="0025004D">
      <w:pPr>
        <w:pStyle w:val="Proposal"/>
        <w:rPr>
          <w:lang w:val="en-US"/>
        </w:rPr>
      </w:pPr>
      <w:bookmarkStart w:id="4" w:name="_Toc189772919"/>
      <w:r w:rsidRPr="002B5619">
        <w:rPr>
          <w:lang w:val="en-US"/>
        </w:rPr>
        <w:t xml:space="preserve">Delete from the RRC running CR for inter-CU LTM and CLTM the following editor’s note: </w:t>
      </w:r>
      <w:r w:rsidRPr="002B5619">
        <w:rPr>
          <w:i/>
          <w:iCs/>
          <w:lang w:val="en-US"/>
        </w:rPr>
        <w:t>Editor’s Note: FFS whether we use “LTM” for both LTM and CLTM (CLTM will only be used when something applies only to conditional LTM).</w:t>
      </w:r>
      <w:bookmarkEnd w:id="4"/>
    </w:p>
    <w:p w14:paraId="7EC1A365" w14:textId="4433E294" w:rsidR="00A31249" w:rsidRPr="002B5619" w:rsidRDefault="00A31249" w:rsidP="00A31249">
      <w:pPr>
        <w:pStyle w:val="Heading2"/>
        <w:rPr>
          <w:lang w:val="en-US"/>
        </w:rPr>
      </w:pPr>
      <w:r w:rsidRPr="002B5619">
        <w:rPr>
          <w:lang w:val="en-US"/>
        </w:rPr>
        <w:t xml:space="preserve">Use of legacy </w:t>
      </w:r>
      <w:proofErr w:type="spellStart"/>
      <w:r w:rsidRPr="002B5619">
        <w:rPr>
          <w:i/>
          <w:iCs/>
          <w:lang w:val="en-US"/>
        </w:rPr>
        <w:t>reestablishPDCP</w:t>
      </w:r>
      <w:proofErr w:type="spellEnd"/>
      <w:r w:rsidRPr="002B5619">
        <w:rPr>
          <w:lang w:val="en-US"/>
        </w:rPr>
        <w:t xml:space="preserve"> for SRBs</w:t>
      </w:r>
    </w:p>
    <w:p w14:paraId="16F974FC" w14:textId="23A68713" w:rsidR="00A31249" w:rsidRPr="002B5619" w:rsidRDefault="00A31249" w:rsidP="005C6405">
      <w:pPr>
        <w:pStyle w:val="BodyText"/>
        <w:rPr>
          <w:lang w:val="en-US"/>
        </w:rPr>
      </w:pPr>
      <w:r w:rsidRPr="002B5619">
        <w:rPr>
          <w:lang w:val="en-US"/>
        </w:rPr>
        <w:t>In the context of inter-CU LTM, the following has been agreed for the handling of the PDCP</w:t>
      </w:r>
      <w:r w:rsidR="00E55060" w:rsidRPr="002B5619">
        <w:rPr>
          <w:lang w:val="en-US"/>
        </w:rPr>
        <w:t xml:space="preserve"> entity when a security key change is executed for the SRBs:</w:t>
      </w:r>
    </w:p>
    <w:p w14:paraId="5A0241C2" w14:textId="6048254B" w:rsidR="00DF4074" w:rsidRPr="00DF4074" w:rsidRDefault="00DF4074" w:rsidP="00DF4074">
      <w:pPr>
        <w:pStyle w:val="Doc-text2"/>
        <w:pBdr>
          <w:top w:val="single" w:sz="4" w:space="1" w:color="auto"/>
          <w:left w:val="single" w:sz="4" w:space="4" w:color="auto"/>
          <w:bottom w:val="single" w:sz="4" w:space="1" w:color="auto"/>
          <w:right w:val="single" w:sz="4" w:space="0" w:color="auto"/>
        </w:pBdr>
        <w:tabs>
          <w:tab w:val="clear" w:pos="1622"/>
        </w:tabs>
        <w:overflowPunct/>
        <w:autoSpaceDE/>
        <w:autoSpaceDN/>
        <w:adjustRightInd/>
        <w:ind w:left="142" w:firstLine="0"/>
        <w:textAlignment w:val="auto"/>
        <w:rPr>
          <w:b/>
          <w:bCs/>
          <w:lang w:val="en-US"/>
        </w:rPr>
      </w:pPr>
      <w:r w:rsidRPr="00DF4074">
        <w:rPr>
          <w:b/>
          <w:bCs/>
          <w:lang w:val="en-US"/>
        </w:rPr>
        <w:t>Agreements from RAN2#128:</w:t>
      </w:r>
    </w:p>
    <w:p w14:paraId="5ABCD414" w14:textId="16A1D8AE" w:rsidR="00E55060" w:rsidRPr="002B5619" w:rsidRDefault="00DF4074" w:rsidP="00DF4074">
      <w:pPr>
        <w:pStyle w:val="Doc-text2"/>
        <w:pBdr>
          <w:top w:val="single" w:sz="4" w:space="1" w:color="auto"/>
          <w:left w:val="single" w:sz="4" w:space="4" w:color="auto"/>
          <w:bottom w:val="single" w:sz="4" w:space="1" w:color="auto"/>
          <w:right w:val="single" w:sz="4" w:space="0" w:color="auto"/>
        </w:pBdr>
        <w:tabs>
          <w:tab w:val="clear" w:pos="1622"/>
        </w:tabs>
        <w:overflowPunct/>
        <w:autoSpaceDE/>
        <w:autoSpaceDN/>
        <w:adjustRightInd/>
        <w:ind w:left="142" w:firstLine="0"/>
        <w:textAlignment w:val="auto"/>
        <w:rPr>
          <w:lang w:val="en-US"/>
        </w:rPr>
      </w:pPr>
      <w:r>
        <w:rPr>
          <w:lang w:val="en-US"/>
        </w:rPr>
        <w:t xml:space="preserve">- </w:t>
      </w:r>
      <w:r w:rsidR="00E55060" w:rsidRPr="002B5619">
        <w:rPr>
          <w:lang w:val="en-US"/>
        </w:rPr>
        <w:t>For SRBs in inter-CU SCG LTM, Rel-19 ID is used to determine whether PDCP re-establishment or PDCP SDU discard is performed for LTM execution for SRB3.</w:t>
      </w:r>
    </w:p>
    <w:p w14:paraId="1920DD08" w14:textId="5C3FCCD4" w:rsidR="00E55060" w:rsidRPr="002B5619" w:rsidRDefault="00DF4074" w:rsidP="00DF4074">
      <w:pPr>
        <w:pStyle w:val="Doc-text2"/>
        <w:pBdr>
          <w:top w:val="single" w:sz="4" w:space="1" w:color="auto"/>
          <w:left w:val="single" w:sz="4" w:space="4" w:color="auto"/>
          <w:bottom w:val="single" w:sz="4" w:space="1" w:color="auto"/>
          <w:right w:val="single" w:sz="4" w:space="0" w:color="auto"/>
        </w:pBdr>
        <w:tabs>
          <w:tab w:val="clear" w:pos="1622"/>
        </w:tabs>
        <w:overflowPunct/>
        <w:autoSpaceDE/>
        <w:autoSpaceDN/>
        <w:adjustRightInd/>
        <w:ind w:left="142" w:firstLine="0"/>
        <w:textAlignment w:val="auto"/>
        <w:rPr>
          <w:lang w:val="en-US"/>
        </w:rPr>
      </w:pPr>
      <w:r>
        <w:rPr>
          <w:lang w:val="en-US"/>
        </w:rPr>
        <w:t xml:space="preserve">- </w:t>
      </w:r>
      <w:r w:rsidR="00E55060" w:rsidRPr="002B5619">
        <w:rPr>
          <w:lang w:val="en-US"/>
        </w:rPr>
        <w:t>For SRB1/2 in inter-CU SCG LTM, PDCP re-established is not performed based on NW configuration (PDCP re-establishment flag and SDU discard).</w:t>
      </w:r>
    </w:p>
    <w:p w14:paraId="6ABFCA32" w14:textId="77777777" w:rsidR="00E55060" w:rsidRPr="002B5619" w:rsidRDefault="00E55060" w:rsidP="00A31249">
      <w:pPr>
        <w:rPr>
          <w:lang w:val="en-US" w:eastAsia="zh-CN"/>
        </w:rPr>
      </w:pPr>
    </w:p>
    <w:p w14:paraId="1BEEF2D7" w14:textId="5959BE9A" w:rsidR="00236C01" w:rsidRPr="002B5619" w:rsidRDefault="00DD6A0F" w:rsidP="005C6405">
      <w:pPr>
        <w:pStyle w:val="BodyText"/>
        <w:rPr>
          <w:lang w:val="en-US"/>
        </w:rPr>
      </w:pPr>
      <w:r w:rsidRPr="002B5619">
        <w:rPr>
          <w:lang w:val="en-US"/>
        </w:rPr>
        <w:t xml:space="preserve">However, a similar discussion happened when LTM was specified during Rel-18 and the outcome, for the handling of the RLC entity when a L2 reset is performed, has been that the legacy </w:t>
      </w:r>
      <w:proofErr w:type="spellStart"/>
      <w:r w:rsidRPr="002B5619">
        <w:rPr>
          <w:lang w:val="en-US"/>
        </w:rPr>
        <w:t>reestablishRLC</w:t>
      </w:r>
      <w:proofErr w:type="spellEnd"/>
      <w:r w:rsidRPr="002B5619">
        <w:rPr>
          <w:lang w:val="en-US"/>
        </w:rPr>
        <w:t xml:space="preserve"> flag is used.</w:t>
      </w:r>
    </w:p>
    <w:p w14:paraId="234C22CC" w14:textId="49F57291" w:rsidR="00195ECF" w:rsidRPr="00A8684B" w:rsidRDefault="00195ECF" w:rsidP="00DD6A0F">
      <w:pPr>
        <w:pBdr>
          <w:top w:val="single" w:sz="4" w:space="1" w:color="auto"/>
          <w:left w:val="single" w:sz="4" w:space="4" w:color="auto"/>
          <w:bottom w:val="single" w:sz="4" w:space="1" w:color="auto"/>
          <w:right w:val="single" w:sz="4" w:space="4" w:color="auto"/>
        </w:pBdr>
        <w:rPr>
          <w:b/>
          <w:bCs/>
          <w:lang w:val="en-US"/>
        </w:rPr>
      </w:pPr>
      <w:r w:rsidRPr="00A8684B">
        <w:rPr>
          <w:b/>
          <w:bCs/>
          <w:lang w:val="en-US"/>
        </w:rPr>
        <w:t>Agreement from RAN2#125</w:t>
      </w:r>
      <w:r w:rsidR="00A8684B" w:rsidRPr="00A8684B">
        <w:rPr>
          <w:b/>
          <w:bCs/>
          <w:lang w:val="en-US"/>
        </w:rPr>
        <w:t>:</w:t>
      </w:r>
    </w:p>
    <w:p w14:paraId="792D6027" w14:textId="1CB4B0A8" w:rsidR="00DD6A0F" w:rsidRPr="002B5619" w:rsidRDefault="00195ECF" w:rsidP="00DD6A0F">
      <w:pPr>
        <w:pBdr>
          <w:top w:val="single" w:sz="4" w:space="1" w:color="auto"/>
          <w:left w:val="single" w:sz="4" w:space="4" w:color="auto"/>
          <w:bottom w:val="single" w:sz="4" w:space="1" w:color="auto"/>
          <w:right w:val="single" w:sz="4" w:space="4" w:color="auto"/>
        </w:pBdr>
        <w:rPr>
          <w:lang w:val="en-US"/>
        </w:rPr>
      </w:pPr>
      <w:r w:rsidRPr="002B5619">
        <w:rPr>
          <w:lang w:val="en-US"/>
        </w:rPr>
        <w:t xml:space="preserve">- </w:t>
      </w:r>
      <w:r w:rsidR="00DD6A0F" w:rsidRPr="002B5619">
        <w:rPr>
          <w:lang w:val="en-US"/>
        </w:rPr>
        <w:t xml:space="preserve">Use </w:t>
      </w:r>
      <w:proofErr w:type="spellStart"/>
      <w:r w:rsidR="00DD6A0F" w:rsidRPr="002B5619">
        <w:rPr>
          <w:i/>
          <w:lang w:val="en-US"/>
        </w:rPr>
        <w:t>reestablishRLC</w:t>
      </w:r>
      <w:proofErr w:type="spellEnd"/>
      <w:r w:rsidR="00DD6A0F" w:rsidRPr="002B5619">
        <w:rPr>
          <w:lang w:val="en-US"/>
        </w:rPr>
        <w:t xml:space="preserve"> in the LTM candidate cell configurations for RLC entities serving SRBs.</w:t>
      </w:r>
    </w:p>
    <w:p w14:paraId="51AA2917" w14:textId="4FF71B3D" w:rsidR="00D5040E" w:rsidRDefault="009F78C0" w:rsidP="005C6405">
      <w:pPr>
        <w:pStyle w:val="BodyText"/>
        <w:rPr>
          <w:lang w:val="en-US"/>
        </w:rPr>
      </w:pPr>
      <w:r w:rsidRPr="002B5619">
        <w:rPr>
          <w:lang w:val="en-US"/>
        </w:rPr>
        <w:lastRenderedPageBreak/>
        <w:t xml:space="preserve">Our understanding is that the Rel-19 agreement was taken by having CPAC in mind, but for </w:t>
      </w:r>
      <w:r w:rsidR="009B564C">
        <w:rPr>
          <w:lang w:val="en-US"/>
        </w:rPr>
        <w:t>intra</w:t>
      </w:r>
      <w:r w:rsidRPr="002B5619">
        <w:rPr>
          <w:lang w:val="en-US"/>
        </w:rPr>
        <w:t xml:space="preserve">-CU LTM a different approach was taken in Rel-18. </w:t>
      </w:r>
      <w:r w:rsidR="00931101" w:rsidRPr="002B5619">
        <w:rPr>
          <w:lang w:val="en-US"/>
        </w:rPr>
        <w:t>Since the behavior in such a case is similar for both the PDCP and RLC entity when a security key change is performed, it would be good to have a unified solution and re-use the legacy re-establishment flag, same as it was agreed in Rel-18</w:t>
      </w:r>
      <w:r w:rsidR="00A93CE6" w:rsidRPr="002B5619">
        <w:rPr>
          <w:lang w:val="en-US"/>
        </w:rPr>
        <w:t>.</w:t>
      </w:r>
    </w:p>
    <w:p w14:paraId="791B47EC" w14:textId="168927AC" w:rsidR="00D5040E" w:rsidRDefault="008C18CA" w:rsidP="00D5040E">
      <w:pPr>
        <w:pStyle w:val="Observation"/>
        <w:rPr>
          <w:lang w:val="en-US"/>
        </w:rPr>
      </w:pPr>
      <w:bookmarkStart w:id="5" w:name="_Toc189759506"/>
      <w:r>
        <w:rPr>
          <w:lang w:val="en-US"/>
        </w:rPr>
        <w:t xml:space="preserve">Rel-18 agreements for intra-CU LTM are more applicable </w:t>
      </w:r>
      <w:r w:rsidR="008F015F">
        <w:rPr>
          <w:lang w:val="en-US"/>
        </w:rPr>
        <w:t>than sticking to the baseline of subsequent CPAC.</w:t>
      </w:r>
      <w:bookmarkEnd w:id="5"/>
    </w:p>
    <w:p w14:paraId="6DB974C5" w14:textId="34C4B332" w:rsidR="00A31249" w:rsidRPr="002B5619" w:rsidRDefault="00B16A75" w:rsidP="005C6405">
      <w:pPr>
        <w:pStyle w:val="BodyText"/>
        <w:rPr>
          <w:lang w:val="en-US"/>
        </w:rPr>
      </w:pPr>
      <w:r w:rsidRPr="002B5619">
        <w:rPr>
          <w:lang w:val="en-US"/>
        </w:rPr>
        <w:t>Thus,</w:t>
      </w:r>
      <w:r w:rsidR="009F78C0" w:rsidRPr="002B5619">
        <w:rPr>
          <w:lang w:val="en-US"/>
        </w:rPr>
        <w:t xml:space="preserve"> we propose:</w:t>
      </w:r>
    </w:p>
    <w:p w14:paraId="52A42D64" w14:textId="69D4023C" w:rsidR="009F78C0" w:rsidRPr="002B5619" w:rsidRDefault="009F78C0" w:rsidP="009F78C0">
      <w:pPr>
        <w:pStyle w:val="Proposal"/>
        <w:rPr>
          <w:lang w:val="en-US"/>
        </w:rPr>
      </w:pPr>
      <w:bookmarkStart w:id="6" w:name="_Toc189772920"/>
      <w:r w:rsidRPr="002B5619">
        <w:rPr>
          <w:lang w:val="en-US"/>
        </w:rPr>
        <w:t>When a security key change is needed for an LTM cell switch execution procedure, the legacy</w:t>
      </w:r>
      <w:r w:rsidR="00AB705C" w:rsidRPr="002B5619">
        <w:rPr>
          <w:lang w:val="en-US"/>
        </w:rPr>
        <w:t xml:space="preserve"> </w:t>
      </w:r>
      <w:proofErr w:type="spellStart"/>
      <w:r w:rsidR="00AB705C" w:rsidRPr="002B5619">
        <w:rPr>
          <w:i/>
          <w:iCs/>
          <w:lang w:val="en-US"/>
        </w:rPr>
        <w:t>reestablishPDCP</w:t>
      </w:r>
      <w:proofErr w:type="spellEnd"/>
      <w:r w:rsidR="00AB705C" w:rsidRPr="002B5619">
        <w:rPr>
          <w:lang w:val="en-US"/>
        </w:rPr>
        <w:t xml:space="preserve"> field is used </w:t>
      </w:r>
      <w:r w:rsidR="00A658D4" w:rsidRPr="002B5619">
        <w:rPr>
          <w:lang w:val="en-US"/>
        </w:rPr>
        <w:t xml:space="preserve">for the SRBs </w:t>
      </w:r>
      <w:r w:rsidR="00AB705C" w:rsidRPr="002B5619">
        <w:rPr>
          <w:lang w:val="en-US"/>
        </w:rPr>
        <w:t>to indicate the</w:t>
      </w:r>
      <w:r w:rsidR="00A658D4" w:rsidRPr="002B5619">
        <w:rPr>
          <w:lang w:val="en-US"/>
        </w:rPr>
        <w:t xml:space="preserve"> re-establishment of the PDCP entity.</w:t>
      </w:r>
      <w:bookmarkEnd w:id="6"/>
      <w:r w:rsidR="00AB705C" w:rsidRPr="002B5619">
        <w:rPr>
          <w:lang w:val="en-US"/>
        </w:rPr>
        <w:t xml:space="preserve"> </w:t>
      </w:r>
    </w:p>
    <w:p w14:paraId="16860626" w14:textId="087A8A8E" w:rsidR="0070403C" w:rsidRPr="002B5619" w:rsidRDefault="0070403C" w:rsidP="009F78C0">
      <w:pPr>
        <w:pStyle w:val="Proposal"/>
        <w:rPr>
          <w:lang w:val="en-US"/>
        </w:rPr>
      </w:pPr>
      <w:bookmarkStart w:id="7" w:name="_Toc189772921"/>
      <w:r w:rsidRPr="002B5619">
        <w:rPr>
          <w:lang w:val="en-US"/>
        </w:rPr>
        <w:t xml:space="preserve">Delete from the RRC running CR for inter-CU LTM and CLTM the following editor’s note: </w:t>
      </w:r>
      <w:r w:rsidRPr="002B5619">
        <w:rPr>
          <w:i/>
          <w:iCs/>
          <w:lang w:val="en-US"/>
        </w:rPr>
        <w:t xml:space="preserve">Editor’s Note: FFS whether for the SRBs we use the field </w:t>
      </w:r>
      <w:proofErr w:type="spellStart"/>
      <w:r w:rsidRPr="002B5619">
        <w:rPr>
          <w:i/>
          <w:iCs/>
          <w:lang w:val="en-US"/>
        </w:rPr>
        <w:t>reestablishPDCP</w:t>
      </w:r>
      <w:proofErr w:type="spellEnd"/>
      <w:r w:rsidRPr="002B5619">
        <w:rPr>
          <w:i/>
          <w:iCs/>
          <w:lang w:val="en-US"/>
        </w:rPr>
        <w:t xml:space="preserve"> within the LTM candidate configuration (same as for the RLC re-establishment in Rel-18).</w:t>
      </w:r>
      <w:bookmarkEnd w:id="7"/>
    </w:p>
    <w:p w14:paraId="77378139" w14:textId="1356C563" w:rsidR="00931101" w:rsidRPr="002B5619" w:rsidRDefault="005E5576" w:rsidP="005E5576">
      <w:pPr>
        <w:pStyle w:val="Heading2"/>
        <w:rPr>
          <w:lang w:val="en-US"/>
        </w:rPr>
      </w:pPr>
      <w:r w:rsidRPr="002B5619">
        <w:rPr>
          <w:lang w:val="en-US"/>
        </w:rPr>
        <w:t>Relationship between Rel-18 L2 reset IDs and Rel-19 security change IDs</w:t>
      </w:r>
    </w:p>
    <w:p w14:paraId="6D3B3B9E" w14:textId="3DC0EA37" w:rsidR="005E5576" w:rsidRPr="002B5619" w:rsidRDefault="002F5878" w:rsidP="005C6405">
      <w:pPr>
        <w:pStyle w:val="BodyText"/>
        <w:rPr>
          <w:lang w:val="en-US"/>
        </w:rPr>
      </w:pPr>
      <w:r w:rsidRPr="002B5619">
        <w:rPr>
          <w:lang w:val="en-US"/>
        </w:rPr>
        <w:t>For Rel-19, since security key change is supported for LTM</w:t>
      </w:r>
      <w:r w:rsidR="0060622A">
        <w:rPr>
          <w:lang w:val="en-US"/>
        </w:rPr>
        <w:t>,</w:t>
      </w:r>
      <w:r w:rsidRPr="002B5619">
        <w:rPr>
          <w:lang w:val="en-US"/>
        </w:rPr>
        <w:t xml:space="preserve"> a new set of IDs within the LTM candidate configuration has been agreed, which are used to indicate</w:t>
      </w:r>
      <w:r w:rsidR="00466CE4" w:rsidRPr="002B5619">
        <w:rPr>
          <w:lang w:val="en-US"/>
        </w:rPr>
        <w:t xml:space="preserve"> whether the PDCP entity should be re-established or not (in addition to whether the security should be changed).</w:t>
      </w:r>
    </w:p>
    <w:p w14:paraId="7B87DB78" w14:textId="27A67F82" w:rsidR="00A17953" w:rsidRPr="008453B3" w:rsidRDefault="00A17953" w:rsidP="00E3781F">
      <w:pPr>
        <w:pStyle w:val="Doc-title"/>
        <w:pBdr>
          <w:top w:val="single" w:sz="4" w:space="1" w:color="auto"/>
          <w:left w:val="single" w:sz="4" w:space="4" w:color="auto"/>
          <w:bottom w:val="single" w:sz="4" w:space="1" w:color="auto"/>
          <w:right w:val="single" w:sz="4" w:space="4" w:color="auto"/>
        </w:pBdr>
        <w:overflowPunct/>
        <w:autoSpaceDE/>
        <w:autoSpaceDN/>
        <w:adjustRightInd/>
        <w:ind w:left="0" w:firstLine="0"/>
        <w:textAlignment w:val="auto"/>
        <w:rPr>
          <w:b/>
          <w:bCs/>
          <w:sz w:val="22"/>
          <w:szCs w:val="22"/>
          <w:lang w:val="en-US"/>
        </w:rPr>
      </w:pPr>
      <w:r w:rsidRPr="008453B3">
        <w:rPr>
          <w:b/>
          <w:bCs/>
          <w:sz w:val="22"/>
          <w:szCs w:val="22"/>
          <w:lang w:val="en-US"/>
        </w:rPr>
        <w:t>Agreement from RAN2#127:</w:t>
      </w:r>
    </w:p>
    <w:p w14:paraId="0E5F45AB" w14:textId="17B7A6D4" w:rsidR="00A17953" w:rsidRPr="00E3781F" w:rsidRDefault="00A17953" w:rsidP="00E3781F">
      <w:pPr>
        <w:pStyle w:val="Doc-title"/>
        <w:pBdr>
          <w:top w:val="single" w:sz="4" w:space="1" w:color="auto"/>
          <w:left w:val="single" w:sz="4" w:space="4" w:color="auto"/>
          <w:bottom w:val="single" w:sz="4" w:space="1" w:color="auto"/>
          <w:right w:val="single" w:sz="4" w:space="4" w:color="auto"/>
        </w:pBdr>
        <w:overflowPunct/>
        <w:autoSpaceDE/>
        <w:autoSpaceDN/>
        <w:adjustRightInd/>
        <w:ind w:left="0" w:firstLine="0"/>
        <w:textAlignment w:val="auto"/>
        <w:rPr>
          <w:sz w:val="22"/>
          <w:szCs w:val="22"/>
          <w:lang w:val="en-US"/>
        </w:rPr>
      </w:pPr>
      <w:r w:rsidRPr="00E3781F">
        <w:rPr>
          <w:sz w:val="22"/>
          <w:szCs w:val="22"/>
          <w:lang w:val="en-US"/>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79710603" w14:textId="77777777" w:rsidR="00466CE4" w:rsidRPr="002B5619" w:rsidRDefault="00466CE4" w:rsidP="005E5576">
      <w:pPr>
        <w:rPr>
          <w:lang w:val="en-US" w:eastAsia="zh-CN"/>
        </w:rPr>
      </w:pPr>
    </w:p>
    <w:p w14:paraId="338942F3" w14:textId="214B980E" w:rsidR="00E9652D" w:rsidRPr="002B5619" w:rsidRDefault="00E9652D" w:rsidP="005C6405">
      <w:pPr>
        <w:pStyle w:val="BodyText"/>
        <w:rPr>
          <w:lang w:val="en-US"/>
        </w:rPr>
      </w:pPr>
      <w:r w:rsidRPr="002B5619">
        <w:rPr>
          <w:lang w:val="en-US"/>
        </w:rPr>
        <w:t xml:space="preserve">Something that need to be clarified is how the new Rel-19 IDs interact with the existing Rel-18 IDs which indicate whether a L2 reset is needed or not. </w:t>
      </w:r>
      <w:r w:rsidR="006A031F" w:rsidRPr="002B5619">
        <w:rPr>
          <w:lang w:val="en-US"/>
        </w:rPr>
        <w:t xml:space="preserve">In principle, when a security key change is needed, the PDCP is re-established but also the RLC entity. In this case, </w:t>
      </w:r>
      <w:r w:rsidR="00886550" w:rsidRPr="002B5619">
        <w:rPr>
          <w:lang w:val="en-US"/>
        </w:rPr>
        <w:t xml:space="preserve">even if we have different IDs to indicate the handling </w:t>
      </w:r>
      <w:r w:rsidR="00AE2D48" w:rsidRPr="002B5619">
        <w:rPr>
          <w:lang w:val="en-US"/>
        </w:rPr>
        <w:t>of</w:t>
      </w:r>
      <w:r w:rsidR="00886550" w:rsidRPr="002B5619">
        <w:rPr>
          <w:lang w:val="en-US"/>
        </w:rPr>
        <w:t xml:space="preserve"> the PDPC and RLC</w:t>
      </w:r>
      <w:r w:rsidR="00AE2D48" w:rsidRPr="002B5619">
        <w:rPr>
          <w:lang w:val="en-US"/>
        </w:rPr>
        <w:t xml:space="preserve"> entity, network is perfectly capable of setting the two IDs consistently and make sure that the correct actions are enforced at the UE.</w:t>
      </w:r>
      <w:r w:rsidR="002510B0" w:rsidRPr="002B5619">
        <w:rPr>
          <w:lang w:val="en-US"/>
        </w:rPr>
        <w:t xml:space="preserve"> Therefore, the UE will fist check the Rel-19 IDs and then the Rel-18 IDs</w:t>
      </w:r>
      <w:r w:rsidR="000B3CF3" w:rsidRPr="002B5619">
        <w:rPr>
          <w:lang w:val="en-US"/>
        </w:rPr>
        <w:t xml:space="preserve"> (as it is currently captured in the RRC running CR</w:t>
      </w:r>
      <w:r w:rsidR="00DD5D6E" w:rsidRPr="002B5619">
        <w:rPr>
          <w:lang w:val="en-US"/>
        </w:rPr>
        <w:t xml:space="preserve"> in </w:t>
      </w:r>
      <w:r w:rsidR="00DD5D6E" w:rsidRPr="002B5619">
        <w:rPr>
          <w:lang w:val="en-US"/>
        </w:rPr>
        <w:fldChar w:fldCharType="begin"/>
      </w:r>
      <w:r w:rsidR="00DD5D6E" w:rsidRPr="002B5619">
        <w:rPr>
          <w:lang w:val="en-US"/>
        </w:rPr>
        <w:instrText xml:space="preserve"> REF _Ref189233366 \r \h </w:instrText>
      </w:r>
      <w:r w:rsidR="00DD5D6E" w:rsidRPr="002B5619">
        <w:rPr>
          <w:lang w:val="en-US"/>
        </w:rPr>
      </w:r>
      <w:r w:rsidR="00DD5D6E" w:rsidRPr="002B5619">
        <w:rPr>
          <w:lang w:val="en-US"/>
        </w:rPr>
        <w:fldChar w:fldCharType="separate"/>
      </w:r>
      <w:r w:rsidR="00DD5D6E" w:rsidRPr="002B5619">
        <w:rPr>
          <w:lang w:val="en-US"/>
        </w:rPr>
        <w:t>[1]</w:t>
      </w:r>
      <w:r w:rsidR="00DD5D6E" w:rsidRPr="002B5619">
        <w:rPr>
          <w:lang w:val="en-US"/>
        </w:rPr>
        <w:fldChar w:fldCharType="end"/>
      </w:r>
      <w:r w:rsidR="000B3CF3" w:rsidRPr="002B5619">
        <w:rPr>
          <w:lang w:val="en-US"/>
        </w:rPr>
        <w:t>)</w:t>
      </w:r>
      <w:r w:rsidR="006C26B2" w:rsidRPr="002B5619">
        <w:rPr>
          <w:lang w:val="en-US"/>
        </w:rPr>
        <w:t>. According to this, we propose:</w:t>
      </w:r>
    </w:p>
    <w:p w14:paraId="7DBAF92B" w14:textId="7DE6838E" w:rsidR="006C26B2" w:rsidRPr="002B5619" w:rsidRDefault="006C26B2" w:rsidP="006C26B2">
      <w:pPr>
        <w:pStyle w:val="Proposal"/>
        <w:rPr>
          <w:lang w:val="en-US"/>
        </w:rPr>
      </w:pPr>
      <w:bookmarkStart w:id="8" w:name="_Toc189772922"/>
      <w:r w:rsidRPr="002B5619">
        <w:rPr>
          <w:lang w:val="en-US"/>
        </w:rPr>
        <w:t xml:space="preserve">The UE first check the Rel-19 IDs to </w:t>
      </w:r>
      <w:r w:rsidR="005875B6" w:rsidRPr="002B5619">
        <w:rPr>
          <w:lang w:val="en-US"/>
        </w:rPr>
        <w:t>determine whether the security needs to be changed and the PDCP entity re-established, and then it checks the Rel-18 IDs to determine whether the RLC entity needs to be re-established.</w:t>
      </w:r>
      <w:bookmarkEnd w:id="8"/>
    </w:p>
    <w:p w14:paraId="40245812" w14:textId="35505B32" w:rsidR="0070403C" w:rsidRPr="004F6CB1" w:rsidRDefault="0070403C" w:rsidP="006C26B2">
      <w:pPr>
        <w:pStyle w:val="Proposal"/>
        <w:rPr>
          <w:lang w:val="en-US"/>
        </w:rPr>
      </w:pPr>
      <w:bookmarkStart w:id="9" w:name="_Toc189772923"/>
      <w:r w:rsidRPr="002B5619">
        <w:rPr>
          <w:lang w:val="en-US"/>
        </w:rPr>
        <w:t>Delete from the RRC running CR for inter-CU LTM and CLTM the following editor’s note</w:t>
      </w:r>
      <w:r w:rsidR="000D4460" w:rsidRPr="002B5619">
        <w:rPr>
          <w:lang w:val="en-US"/>
        </w:rPr>
        <w:t>s</w:t>
      </w:r>
      <w:r w:rsidRPr="002B5619">
        <w:rPr>
          <w:lang w:val="en-US"/>
        </w:rPr>
        <w:t xml:space="preserve">: </w:t>
      </w:r>
      <w:r w:rsidRPr="002B5619">
        <w:rPr>
          <w:i/>
          <w:iCs/>
          <w:lang w:val="en-US"/>
        </w:rPr>
        <w:t>Editor’s Note: FFS about the relationship between the Rel-18 IDs used for the L2 reset and the Rel-19 IDs used for the security key change/PDCP re-establishment</w:t>
      </w:r>
      <w:r w:rsidR="000D4460" w:rsidRPr="002B5619">
        <w:rPr>
          <w:lang w:val="en-US"/>
        </w:rPr>
        <w:t xml:space="preserve"> and </w:t>
      </w:r>
      <w:r w:rsidR="000D4460" w:rsidRPr="002B5619">
        <w:rPr>
          <w:i/>
          <w:iCs/>
          <w:lang w:val="en-US"/>
        </w:rPr>
        <w:t xml:space="preserve">Editor’s Note: FFS is the field </w:t>
      </w:r>
      <w:proofErr w:type="spellStart"/>
      <w:r w:rsidR="000D4460" w:rsidRPr="002B5619">
        <w:rPr>
          <w:i/>
          <w:iCs/>
          <w:lang w:val="en-US"/>
        </w:rPr>
        <w:t>ltm-ReferenceConfiguration</w:t>
      </w:r>
      <w:proofErr w:type="spellEnd"/>
      <w:r w:rsidR="000D4460" w:rsidRPr="002B5619">
        <w:rPr>
          <w:i/>
          <w:iCs/>
          <w:lang w:val="en-US"/>
        </w:rPr>
        <w:t xml:space="preserve"> can be part of </w:t>
      </w:r>
      <w:proofErr w:type="spellStart"/>
      <w:r w:rsidR="000D4460" w:rsidRPr="002B5619">
        <w:rPr>
          <w:i/>
          <w:iCs/>
          <w:lang w:val="en-US"/>
        </w:rPr>
        <w:t>ltm-ConfigSCG</w:t>
      </w:r>
      <w:proofErr w:type="spellEnd"/>
      <w:r w:rsidR="000D4460" w:rsidRPr="002B5619">
        <w:rPr>
          <w:i/>
          <w:iCs/>
          <w:lang w:val="en-US"/>
        </w:rPr>
        <w:t xml:space="preserve"> in case it </w:t>
      </w:r>
      <w:proofErr w:type="spellStart"/>
      <w:r w:rsidR="000D4460" w:rsidRPr="002B5619">
        <w:rPr>
          <w:i/>
          <w:iCs/>
          <w:lang w:val="en-US"/>
        </w:rPr>
        <w:t>containes</w:t>
      </w:r>
      <w:proofErr w:type="spellEnd"/>
      <w:r w:rsidR="000D4460" w:rsidRPr="002B5619">
        <w:rPr>
          <w:i/>
          <w:iCs/>
          <w:lang w:val="en-US"/>
        </w:rPr>
        <w:t xml:space="preserve"> both MCG and SCG configurations</w:t>
      </w:r>
      <w:r w:rsidRPr="002B5619">
        <w:rPr>
          <w:i/>
          <w:iCs/>
          <w:lang w:val="en-US"/>
        </w:rPr>
        <w:t>.</w:t>
      </w:r>
      <w:bookmarkEnd w:id="9"/>
    </w:p>
    <w:p w14:paraId="201666B4" w14:textId="166EC49C" w:rsidR="004F6CB1" w:rsidRDefault="004F6CB1">
      <w:pPr>
        <w:overflowPunct/>
        <w:autoSpaceDE/>
        <w:autoSpaceDN/>
        <w:adjustRightInd/>
        <w:spacing w:after="0"/>
        <w:textAlignment w:val="auto"/>
      </w:pPr>
      <w:r>
        <w:br w:type="page"/>
      </w:r>
    </w:p>
    <w:p w14:paraId="0FAAC52E" w14:textId="278D7BB1" w:rsidR="0047622C" w:rsidRPr="002B5619" w:rsidRDefault="0047622C" w:rsidP="0047622C">
      <w:pPr>
        <w:pStyle w:val="Heading2"/>
        <w:rPr>
          <w:lang w:val="en-US"/>
        </w:rPr>
      </w:pPr>
      <w:r w:rsidRPr="002B5619">
        <w:rPr>
          <w:lang w:val="en-US"/>
        </w:rPr>
        <w:lastRenderedPageBreak/>
        <w:t>How to signal the reference configuration in inter-</w:t>
      </w:r>
      <w:r w:rsidR="005875AB" w:rsidRPr="002B5619">
        <w:rPr>
          <w:lang w:val="en-US"/>
        </w:rPr>
        <w:t>SN</w:t>
      </w:r>
      <w:r w:rsidRPr="002B5619">
        <w:rPr>
          <w:lang w:val="en-US"/>
        </w:rPr>
        <w:t xml:space="preserve"> LTM</w:t>
      </w:r>
    </w:p>
    <w:p w14:paraId="01872A2E" w14:textId="76578DE8" w:rsidR="0047622C" w:rsidRPr="002B5619" w:rsidRDefault="005875AB" w:rsidP="005C6405">
      <w:pPr>
        <w:pStyle w:val="BodyText"/>
        <w:rPr>
          <w:lang w:val="en-US"/>
        </w:rPr>
      </w:pPr>
      <w:r w:rsidRPr="002B5619">
        <w:rPr>
          <w:lang w:val="en-US"/>
        </w:rPr>
        <w:t xml:space="preserve">For the case when a UE is configured with </w:t>
      </w:r>
      <w:r w:rsidR="00B4704F" w:rsidRPr="002B5619">
        <w:rPr>
          <w:lang w:val="en-US"/>
        </w:rPr>
        <w:t>one or more inter-SN LTM candidate configuration, as agreed by RAN2</w:t>
      </w:r>
      <w:r w:rsidR="004F6CB1">
        <w:rPr>
          <w:lang w:val="en-US"/>
        </w:rPr>
        <w:t>,</w:t>
      </w:r>
      <w:r w:rsidR="00B4704F" w:rsidRPr="002B5619">
        <w:rPr>
          <w:lang w:val="en-US"/>
        </w:rPr>
        <w:t xml:space="preserve"> the MN is responsible for the generation of the reference configuration</w:t>
      </w:r>
      <w:r w:rsidR="0061749B" w:rsidRPr="002B5619">
        <w:rPr>
          <w:lang w:val="en-US"/>
        </w:rPr>
        <w:t>:</w:t>
      </w:r>
    </w:p>
    <w:p w14:paraId="1DD42A98" w14:textId="006F6EE2" w:rsidR="00056759" w:rsidRPr="009209B1" w:rsidRDefault="00056759" w:rsidP="009209B1">
      <w:pPr>
        <w:pStyle w:val="Doc-text2"/>
        <w:pBdr>
          <w:top w:val="single" w:sz="4" w:space="1" w:color="auto"/>
          <w:left w:val="single" w:sz="4" w:space="4" w:color="auto"/>
          <w:bottom w:val="single" w:sz="4" w:space="1" w:color="auto"/>
          <w:right w:val="single" w:sz="4" w:space="0" w:color="auto"/>
        </w:pBdr>
        <w:tabs>
          <w:tab w:val="clear" w:pos="1622"/>
        </w:tabs>
        <w:ind w:left="142" w:firstLine="0"/>
        <w:rPr>
          <w:b/>
          <w:bCs/>
          <w:lang w:val="en-US"/>
        </w:rPr>
      </w:pPr>
      <w:r w:rsidRPr="009209B1">
        <w:rPr>
          <w:b/>
          <w:bCs/>
          <w:lang w:val="en-US"/>
        </w:rPr>
        <w:t>Agreements from RAN2#127:</w:t>
      </w:r>
    </w:p>
    <w:p w14:paraId="128C0757" w14:textId="77777777" w:rsidR="00056759" w:rsidRPr="002B5619" w:rsidRDefault="00056759" w:rsidP="009209B1">
      <w:pPr>
        <w:pStyle w:val="Doc-text2"/>
        <w:pBdr>
          <w:top w:val="single" w:sz="4" w:space="1" w:color="auto"/>
          <w:left w:val="single" w:sz="4" w:space="4" w:color="auto"/>
          <w:bottom w:val="single" w:sz="4" w:space="1" w:color="auto"/>
          <w:right w:val="single" w:sz="4" w:space="0" w:color="auto"/>
        </w:pBdr>
        <w:tabs>
          <w:tab w:val="clear" w:pos="1622"/>
        </w:tabs>
        <w:ind w:left="142" w:firstLine="0"/>
        <w:rPr>
          <w:lang w:val="en-US"/>
        </w:rPr>
      </w:pPr>
    </w:p>
    <w:p w14:paraId="37FC281F" w14:textId="45421342" w:rsidR="00D04ABA" w:rsidRPr="002B5619" w:rsidRDefault="00056759" w:rsidP="009209B1">
      <w:pPr>
        <w:pStyle w:val="Doc-text2"/>
        <w:pBdr>
          <w:top w:val="single" w:sz="4" w:space="1" w:color="auto"/>
          <w:left w:val="single" w:sz="4" w:space="4" w:color="auto"/>
          <w:bottom w:val="single" w:sz="4" w:space="1" w:color="auto"/>
          <w:right w:val="single" w:sz="4" w:space="0" w:color="auto"/>
        </w:pBdr>
        <w:tabs>
          <w:tab w:val="clear" w:pos="1622"/>
        </w:tabs>
        <w:ind w:left="142" w:firstLine="0"/>
        <w:rPr>
          <w:lang w:val="en-US"/>
        </w:rPr>
      </w:pPr>
      <w:r w:rsidRPr="002B5619">
        <w:rPr>
          <w:lang w:val="en-US"/>
        </w:rPr>
        <w:t xml:space="preserve">- </w:t>
      </w:r>
      <w:r w:rsidR="00D04ABA" w:rsidRPr="002B5619">
        <w:rPr>
          <w:lang w:val="en-US"/>
        </w:rPr>
        <w:t xml:space="preserve">The candidate configuration and reference configuration are modeled as an MN </w:t>
      </w:r>
      <w:proofErr w:type="spellStart"/>
      <w:r w:rsidR="00D04ABA" w:rsidRPr="002B5619">
        <w:rPr>
          <w:lang w:val="en-US"/>
        </w:rPr>
        <w:t>RRCReconfiguration</w:t>
      </w:r>
      <w:proofErr w:type="spellEnd"/>
      <w:r w:rsidR="00D04ABA" w:rsidRPr="002B5619">
        <w:rPr>
          <w:lang w:val="en-US"/>
        </w:rPr>
        <w:t xml:space="preserve"> message.</w:t>
      </w:r>
    </w:p>
    <w:p w14:paraId="67124DD1" w14:textId="1E88427A" w:rsidR="0061749B" w:rsidRPr="002B5619" w:rsidRDefault="00056759" w:rsidP="009209B1">
      <w:pPr>
        <w:pStyle w:val="Doc-text2"/>
        <w:pBdr>
          <w:top w:val="single" w:sz="4" w:space="1" w:color="auto"/>
          <w:left w:val="single" w:sz="4" w:space="4" w:color="auto"/>
          <w:bottom w:val="single" w:sz="4" w:space="1" w:color="auto"/>
          <w:right w:val="single" w:sz="4" w:space="0" w:color="auto"/>
        </w:pBdr>
        <w:tabs>
          <w:tab w:val="clear" w:pos="1622"/>
        </w:tabs>
        <w:ind w:left="142" w:firstLine="0"/>
        <w:rPr>
          <w:lang w:val="en-US"/>
        </w:rPr>
      </w:pPr>
      <w:r w:rsidRPr="002B5619">
        <w:rPr>
          <w:lang w:val="en-US"/>
        </w:rPr>
        <w:t xml:space="preserve">- </w:t>
      </w:r>
      <w:r w:rsidR="0061749B" w:rsidRPr="002B5619">
        <w:rPr>
          <w:lang w:val="en-US"/>
        </w:rPr>
        <w:t>The MN is responsible for the reference configuration generation for SN initiated inter-CU SCG LTM. It can be up to the NW implementation whether to include the MCG part.</w:t>
      </w:r>
    </w:p>
    <w:p w14:paraId="15DD54FE" w14:textId="77777777" w:rsidR="0061749B" w:rsidRPr="002B5619" w:rsidRDefault="0061749B" w:rsidP="005C6405">
      <w:pPr>
        <w:pStyle w:val="BodyText"/>
        <w:rPr>
          <w:lang w:val="en-US"/>
        </w:rPr>
      </w:pPr>
    </w:p>
    <w:p w14:paraId="5E4A85F2" w14:textId="6242D3DB" w:rsidR="00056759" w:rsidRPr="002B5619" w:rsidRDefault="00056759" w:rsidP="005C6405">
      <w:pPr>
        <w:pStyle w:val="BodyText"/>
        <w:rPr>
          <w:lang w:val="en-US"/>
        </w:rPr>
      </w:pPr>
      <w:r w:rsidRPr="002B5619">
        <w:rPr>
          <w:lang w:val="en-US"/>
        </w:rPr>
        <w:t>According to the agreement, it is also clear that the inter-SN LTM candidate cell configuration can be delivered to the UE only via the MN. In the RRC running CR</w:t>
      </w:r>
      <w:r w:rsidR="00DD5D6E" w:rsidRPr="002B5619">
        <w:rPr>
          <w:lang w:val="en-US"/>
        </w:rPr>
        <w:t xml:space="preserve"> in </w:t>
      </w:r>
      <w:r w:rsidR="00DD5D6E" w:rsidRPr="002B5619">
        <w:rPr>
          <w:lang w:val="en-US"/>
        </w:rPr>
        <w:fldChar w:fldCharType="begin"/>
      </w:r>
      <w:r w:rsidR="00DD5D6E" w:rsidRPr="002B5619">
        <w:rPr>
          <w:lang w:val="en-US"/>
        </w:rPr>
        <w:instrText xml:space="preserve"> REF _Ref189233366 \r \h </w:instrText>
      </w:r>
      <w:r w:rsidR="00DD5D6E" w:rsidRPr="002B5619">
        <w:rPr>
          <w:lang w:val="en-US"/>
        </w:rPr>
      </w:r>
      <w:r w:rsidR="00DD5D6E" w:rsidRPr="002B5619">
        <w:rPr>
          <w:lang w:val="en-US"/>
        </w:rPr>
        <w:fldChar w:fldCharType="separate"/>
      </w:r>
      <w:r w:rsidR="00DD5D6E" w:rsidRPr="002B5619">
        <w:rPr>
          <w:lang w:val="en-US"/>
        </w:rPr>
        <w:t>[1]</w:t>
      </w:r>
      <w:r w:rsidR="00DD5D6E" w:rsidRPr="002B5619">
        <w:rPr>
          <w:lang w:val="en-US"/>
        </w:rPr>
        <w:fldChar w:fldCharType="end"/>
      </w:r>
      <w:r w:rsidRPr="002B5619">
        <w:rPr>
          <w:lang w:val="en-US"/>
        </w:rPr>
        <w:t xml:space="preserve">, such SN LTM configuration has been modelled via the new field </w:t>
      </w:r>
      <w:proofErr w:type="spellStart"/>
      <w:r w:rsidRPr="002B5619">
        <w:rPr>
          <w:lang w:val="en-US"/>
        </w:rPr>
        <w:t>ltm-ConfigSCG</w:t>
      </w:r>
      <w:proofErr w:type="spellEnd"/>
      <w:r w:rsidRPr="002B5619">
        <w:rPr>
          <w:lang w:val="en-US"/>
        </w:rPr>
        <w:t xml:space="preserve"> (which is of type LTM-Config). Therefore, it make sense that the reference configuration for the one or more inter-SN LTM candidate configuration would be included within the </w:t>
      </w:r>
      <w:proofErr w:type="spellStart"/>
      <w:r w:rsidR="000D4460" w:rsidRPr="002B5619">
        <w:rPr>
          <w:lang w:val="en-US"/>
        </w:rPr>
        <w:t>ltm-ConfigSCG</w:t>
      </w:r>
      <w:proofErr w:type="spellEnd"/>
      <w:r w:rsidR="000D4460" w:rsidRPr="002B5619">
        <w:rPr>
          <w:lang w:val="en-US"/>
        </w:rPr>
        <w:t xml:space="preserve"> field. According to this, we propose:</w:t>
      </w:r>
    </w:p>
    <w:p w14:paraId="140CBAD8" w14:textId="1E17E9E6" w:rsidR="000D4460" w:rsidRPr="002B5619" w:rsidRDefault="000D4460" w:rsidP="000D4460">
      <w:pPr>
        <w:pStyle w:val="Proposal"/>
        <w:rPr>
          <w:lang w:val="en-US"/>
        </w:rPr>
      </w:pPr>
      <w:bookmarkStart w:id="10" w:name="_Toc189772924"/>
      <w:r w:rsidRPr="002B5619">
        <w:rPr>
          <w:lang w:val="en-US"/>
        </w:rPr>
        <w:t xml:space="preserve">The reference configuration related to inter-SN LTM is included within the new </w:t>
      </w:r>
      <w:proofErr w:type="spellStart"/>
      <w:r w:rsidRPr="002B5619">
        <w:rPr>
          <w:i/>
          <w:iCs/>
          <w:lang w:val="en-US"/>
        </w:rPr>
        <w:t>ltm-ConfigSCG</w:t>
      </w:r>
      <w:proofErr w:type="spellEnd"/>
      <w:r w:rsidRPr="002B5619">
        <w:rPr>
          <w:lang w:val="en-US"/>
        </w:rPr>
        <w:t xml:space="preserve"> field.</w:t>
      </w:r>
      <w:bookmarkEnd w:id="10"/>
    </w:p>
    <w:p w14:paraId="1A2F96A6" w14:textId="46D51845" w:rsidR="000D4460" w:rsidRPr="002B5619" w:rsidRDefault="000D4460" w:rsidP="000D4460">
      <w:pPr>
        <w:pStyle w:val="Proposal"/>
        <w:rPr>
          <w:lang w:val="en-US"/>
        </w:rPr>
      </w:pPr>
      <w:bookmarkStart w:id="11" w:name="_Toc189772925"/>
      <w:r w:rsidRPr="002B5619">
        <w:rPr>
          <w:lang w:val="en-US"/>
        </w:rPr>
        <w:t xml:space="preserve">Delete from the RRC running CR for inter-CU LTM and CLTM the following editor’s note: </w:t>
      </w:r>
      <w:r w:rsidRPr="002B5619">
        <w:rPr>
          <w:i/>
          <w:iCs/>
          <w:lang w:val="en-US"/>
        </w:rPr>
        <w:t xml:space="preserve">Editor’s Note: The interaction about when the UE receives an </w:t>
      </w:r>
      <w:proofErr w:type="spellStart"/>
      <w:r w:rsidRPr="002B5619">
        <w:rPr>
          <w:i/>
          <w:iCs/>
          <w:lang w:val="en-US"/>
        </w:rPr>
        <w:t>ltm-ReferenceConfiguration</w:t>
      </w:r>
      <w:proofErr w:type="spellEnd"/>
      <w:r w:rsidRPr="002B5619">
        <w:rPr>
          <w:i/>
          <w:iCs/>
          <w:lang w:val="en-US"/>
        </w:rPr>
        <w:t xml:space="preserve"> in </w:t>
      </w:r>
      <w:proofErr w:type="spellStart"/>
      <w:r w:rsidRPr="002B5619">
        <w:rPr>
          <w:i/>
          <w:iCs/>
          <w:lang w:val="en-US"/>
        </w:rPr>
        <w:t>ltm</w:t>
      </w:r>
      <w:proofErr w:type="spellEnd"/>
      <w:r w:rsidRPr="002B5619">
        <w:rPr>
          <w:i/>
          <w:iCs/>
          <w:lang w:val="en-US"/>
        </w:rPr>
        <w:t xml:space="preserve">-Config and </w:t>
      </w:r>
      <w:proofErr w:type="spellStart"/>
      <w:r w:rsidRPr="002B5619">
        <w:rPr>
          <w:i/>
          <w:iCs/>
          <w:lang w:val="en-US"/>
        </w:rPr>
        <w:t>ltm-ConfigSCG</w:t>
      </w:r>
      <w:proofErr w:type="spellEnd"/>
      <w:r w:rsidRPr="002B5619">
        <w:rPr>
          <w:i/>
          <w:iCs/>
          <w:lang w:val="en-US"/>
        </w:rPr>
        <w:t xml:space="preserve"> is FFS.</w:t>
      </w:r>
      <w:bookmarkEnd w:id="11"/>
    </w:p>
    <w:p w14:paraId="1914C436" w14:textId="7CCF86D5" w:rsidR="003651BF" w:rsidRPr="002B5619" w:rsidRDefault="003651BF" w:rsidP="003651BF">
      <w:pPr>
        <w:pStyle w:val="Heading2"/>
        <w:rPr>
          <w:lang w:val="en-US"/>
        </w:rPr>
      </w:pPr>
      <w:r w:rsidRPr="002B5619">
        <w:rPr>
          <w:lang w:val="en-US"/>
        </w:rPr>
        <w:t>Configuration and release of inter-SN LTM at the SN</w:t>
      </w:r>
    </w:p>
    <w:p w14:paraId="54237BA7" w14:textId="4F9E02F8" w:rsidR="003651BF" w:rsidRPr="002B5619" w:rsidRDefault="00022BCE" w:rsidP="008D5372">
      <w:pPr>
        <w:pStyle w:val="BodyText"/>
        <w:rPr>
          <w:lang w:val="en-US"/>
        </w:rPr>
      </w:pPr>
      <w:r w:rsidRPr="002B5619">
        <w:rPr>
          <w:lang w:val="en-US"/>
        </w:rPr>
        <w:t xml:space="preserve">In one of the very first RAN2 meeting, we have agreed that an inter-CU LTM candidate configuration can be configured either at the MN or at the SN. </w:t>
      </w:r>
      <w:r w:rsidR="000B7CB6" w:rsidRPr="002B5619">
        <w:rPr>
          <w:lang w:val="en-US"/>
        </w:rPr>
        <w:t>This basically means that one of the two node</w:t>
      </w:r>
      <w:r w:rsidR="00FC0976" w:rsidRPr="002B5619">
        <w:rPr>
          <w:lang w:val="en-US"/>
        </w:rPr>
        <w:t>s</w:t>
      </w:r>
      <w:r w:rsidR="000B7CB6" w:rsidRPr="002B5619">
        <w:rPr>
          <w:lang w:val="en-US"/>
        </w:rPr>
        <w:t xml:space="preserve"> need to make a decision about </w:t>
      </w:r>
      <w:r w:rsidR="00FC0976" w:rsidRPr="002B5619">
        <w:rPr>
          <w:lang w:val="en-US"/>
        </w:rPr>
        <w:t>whether</w:t>
      </w:r>
      <w:r w:rsidR="000B7CB6" w:rsidRPr="002B5619">
        <w:rPr>
          <w:lang w:val="en-US"/>
        </w:rPr>
        <w:t xml:space="preserve"> to configure an inter-CU LTM candidate configuration and need to inform the other node. Usually, from the beginning on when DC was specified for NR, the MN is responsible to specify restrictions at the SN and here the same logic can be applied. </w:t>
      </w:r>
      <w:r w:rsidR="00D90889" w:rsidRPr="002B5619">
        <w:rPr>
          <w:lang w:val="en-US"/>
        </w:rPr>
        <w:t>Since this information is UE-specific</w:t>
      </w:r>
      <w:r w:rsidR="00894321" w:rsidRPr="002B5619">
        <w:rPr>
          <w:lang w:val="en-US"/>
        </w:rPr>
        <w:t xml:space="preserve">, following what has been done so far this information should be included within the inter-node messages used for DC. </w:t>
      </w:r>
      <w:r w:rsidR="000B7CB6" w:rsidRPr="002B5619">
        <w:rPr>
          <w:lang w:val="en-US"/>
        </w:rPr>
        <w:t>Therefore, we propose:</w:t>
      </w:r>
    </w:p>
    <w:p w14:paraId="594A259D" w14:textId="6E671F2D" w:rsidR="000B7CB6" w:rsidRPr="002B5619" w:rsidRDefault="000B7CB6" w:rsidP="000B7CB6">
      <w:pPr>
        <w:pStyle w:val="Proposal"/>
        <w:rPr>
          <w:lang w:val="en-US"/>
        </w:rPr>
      </w:pPr>
      <w:bookmarkStart w:id="12" w:name="_Toc189772926"/>
      <w:r w:rsidRPr="002B5619">
        <w:rPr>
          <w:lang w:val="en-US"/>
        </w:rPr>
        <w:t>The MN indicates to the SN whether it can configure an inter-SN LTM candidate configuration via the inter-node messages.</w:t>
      </w:r>
      <w:bookmarkEnd w:id="12"/>
    </w:p>
    <w:p w14:paraId="7E5C1B25" w14:textId="02398107" w:rsidR="00D90889" w:rsidRPr="002B5619" w:rsidRDefault="00D90889" w:rsidP="00D90889">
      <w:pPr>
        <w:pStyle w:val="Proposal"/>
        <w:rPr>
          <w:lang w:val="en-US"/>
        </w:rPr>
      </w:pPr>
      <w:bookmarkStart w:id="13" w:name="_Toc189772927"/>
      <w:r w:rsidRPr="002B5619">
        <w:rPr>
          <w:lang w:val="en-US"/>
        </w:rPr>
        <w:t xml:space="preserve">Delete from the RRC running CR for inter-CU LTM and CLTM the following editor’s note: Editor’s Note: </w:t>
      </w:r>
      <w:r w:rsidRPr="002B5619">
        <w:rPr>
          <w:i/>
          <w:iCs/>
          <w:lang w:val="en-US"/>
        </w:rPr>
        <w:t xml:space="preserve">FFS whether the indication whether the SN is allowed to configure an inter-CU LTM configuration is provided in the </w:t>
      </w:r>
      <w:proofErr w:type="spellStart"/>
      <w:r w:rsidRPr="002B5619">
        <w:rPr>
          <w:i/>
          <w:iCs/>
          <w:lang w:val="en-US"/>
        </w:rPr>
        <w:t>Xn</w:t>
      </w:r>
      <w:proofErr w:type="spellEnd"/>
      <w:r w:rsidRPr="002B5619">
        <w:rPr>
          <w:i/>
          <w:iCs/>
          <w:lang w:val="en-US"/>
        </w:rPr>
        <w:t xml:space="preserve"> </w:t>
      </w:r>
      <w:r w:rsidR="004A3A0F" w:rsidRPr="002B5619">
        <w:rPr>
          <w:i/>
          <w:iCs/>
          <w:lang w:val="en-US"/>
        </w:rPr>
        <w:t>signaling</w:t>
      </w:r>
      <w:r w:rsidRPr="002B5619">
        <w:rPr>
          <w:i/>
          <w:iCs/>
          <w:lang w:val="en-US"/>
        </w:rPr>
        <w:t>.</w:t>
      </w:r>
      <w:bookmarkEnd w:id="13"/>
    </w:p>
    <w:p w14:paraId="39ECB6D5" w14:textId="60A4B9D9" w:rsidR="00D90889" w:rsidRPr="002B5619" w:rsidRDefault="00894321" w:rsidP="00894321">
      <w:pPr>
        <w:pStyle w:val="BodyText"/>
        <w:rPr>
          <w:lang w:val="en-US"/>
        </w:rPr>
      </w:pPr>
      <w:r w:rsidRPr="002B5619">
        <w:rPr>
          <w:lang w:val="en-US"/>
        </w:rPr>
        <w:t xml:space="preserve">As for the case whether the SN is allowed to configure an inter-SN LTM candidate configuration, it would make sense to support also the case in which it is indicated </w:t>
      </w:r>
      <w:r w:rsidR="001E224C" w:rsidRPr="002B5619">
        <w:rPr>
          <w:lang w:val="en-US"/>
        </w:rPr>
        <w:t>that the inter-SN LTM candidate configuration is released. This is because this can help the other node to decide whether to configure inter-CU LTM or not. According to this, we propose:</w:t>
      </w:r>
    </w:p>
    <w:p w14:paraId="3EA7BAD1" w14:textId="79593B10" w:rsidR="001E224C" w:rsidRPr="002B5619" w:rsidRDefault="008F30CB" w:rsidP="001E224C">
      <w:pPr>
        <w:pStyle w:val="Proposal"/>
        <w:rPr>
          <w:lang w:val="en-US"/>
        </w:rPr>
      </w:pPr>
      <w:bookmarkStart w:id="14" w:name="_Toc189772928"/>
      <w:r w:rsidRPr="002B5619">
        <w:rPr>
          <w:lang w:val="en-US"/>
        </w:rPr>
        <w:t xml:space="preserve">Support the indication on when inter-CU LTM is released by the </w:t>
      </w:r>
      <w:proofErr w:type="gramStart"/>
      <w:r w:rsidRPr="002B5619">
        <w:rPr>
          <w:lang w:val="en-US"/>
        </w:rPr>
        <w:t>SN</w:t>
      </w:r>
      <w:proofErr w:type="gramEnd"/>
      <w:r w:rsidRPr="002B5619">
        <w:rPr>
          <w:lang w:val="en-US"/>
        </w:rPr>
        <w:t xml:space="preserve"> and this </w:t>
      </w:r>
      <w:r w:rsidR="00E13F02">
        <w:rPr>
          <w:lang w:val="en-US"/>
        </w:rPr>
        <w:t xml:space="preserve">is </w:t>
      </w:r>
      <w:r w:rsidRPr="002B5619">
        <w:rPr>
          <w:lang w:val="en-US"/>
        </w:rPr>
        <w:t>indicated in the inter-node</w:t>
      </w:r>
      <w:r w:rsidR="00C3313F">
        <w:rPr>
          <w:lang w:val="en-US"/>
        </w:rPr>
        <w:t xml:space="preserve"> RRC</w:t>
      </w:r>
      <w:r w:rsidRPr="002B5619">
        <w:rPr>
          <w:lang w:val="en-US"/>
        </w:rPr>
        <w:t xml:space="preserve"> messages.</w:t>
      </w:r>
      <w:bookmarkEnd w:id="14"/>
    </w:p>
    <w:p w14:paraId="2E1DB999" w14:textId="49FC6BDE" w:rsidR="0005038D" w:rsidRDefault="008F30CB" w:rsidP="002D63AD">
      <w:pPr>
        <w:pStyle w:val="Proposal"/>
        <w:rPr>
          <w:lang w:val="en-US"/>
        </w:rPr>
      </w:pPr>
      <w:bookmarkStart w:id="15" w:name="_Toc189772929"/>
      <w:r w:rsidRPr="002B5619">
        <w:rPr>
          <w:lang w:val="en-US"/>
        </w:rPr>
        <w:t xml:space="preserve">Delete from the RRC running CR for inter-CU LTM and CLTM the following editor’s note: </w:t>
      </w:r>
      <w:r w:rsidRPr="002B5619">
        <w:rPr>
          <w:i/>
          <w:iCs/>
          <w:lang w:val="en-US"/>
        </w:rPr>
        <w:t>Editor’s Note: FFS whether the SN can signal to the MN what has released inter-CU SN LTM candidate cells.</w:t>
      </w:r>
      <w:bookmarkEnd w:id="15"/>
    </w:p>
    <w:p w14:paraId="72E6F4EC" w14:textId="214EF5BA" w:rsidR="002D63AD" w:rsidRDefault="002D63AD">
      <w:pPr>
        <w:overflowPunct/>
        <w:autoSpaceDE/>
        <w:autoSpaceDN/>
        <w:adjustRightInd/>
        <w:spacing w:after="0"/>
        <w:textAlignment w:val="auto"/>
        <w:rPr>
          <w:lang w:val="en-US"/>
        </w:rPr>
      </w:pPr>
      <w:r>
        <w:rPr>
          <w:lang w:val="en-US"/>
        </w:rPr>
        <w:br w:type="page"/>
      </w:r>
    </w:p>
    <w:p w14:paraId="23339723" w14:textId="070C906B" w:rsidR="00C01F33" w:rsidRPr="002B5619" w:rsidRDefault="00C01F33" w:rsidP="006357FE">
      <w:pPr>
        <w:pStyle w:val="Heading1"/>
        <w:rPr>
          <w:lang w:val="en-US"/>
        </w:rPr>
      </w:pPr>
      <w:r w:rsidRPr="002B5619">
        <w:rPr>
          <w:lang w:val="en-US"/>
        </w:rPr>
        <w:lastRenderedPageBreak/>
        <w:t>Conclusion</w:t>
      </w:r>
    </w:p>
    <w:p w14:paraId="3F9A708F" w14:textId="77777777" w:rsidR="00BB56DF" w:rsidRPr="002B5619" w:rsidRDefault="00BB56DF" w:rsidP="009B4A15">
      <w:pPr>
        <w:pStyle w:val="BodyText"/>
        <w:jc w:val="left"/>
        <w:rPr>
          <w:b/>
          <w:bCs/>
          <w:lang w:val="en-US"/>
        </w:rPr>
      </w:pPr>
      <w:bookmarkStart w:id="16" w:name="_Hlk76116627"/>
      <w:r w:rsidRPr="002B5619">
        <w:rPr>
          <w:lang w:val="en-US"/>
        </w:rPr>
        <w:t>In the previous sections we made the following observations:</w:t>
      </w:r>
      <w:r w:rsidRPr="002B5619">
        <w:rPr>
          <w:b/>
          <w:bCs/>
          <w:lang w:val="en-US"/>
        </w:rPr>
        <w:t xml:space="preserve"> </w:t>
      </w:r>
    </w:p>
    <w:p w14:paraId="54BC65CC" w14:textId="77777777" w:rsidR="00E13F02"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 w:val="0"/>
          <w:bCs/>
          <w:lang w:val="en-US"/>
        </w:rPr>
        <w:fldChar w:fldCharType="begin"/>
      </w:r>
      <w:r w:rsidRPr="002B5619">
        <w:rPr>
          <w:bCs/>
          <w:lang w:val="en-US"/>
        </w:rPr>
        <w:instrText xml:space="preserve"> TOC \f O \n \h \z \t "Observation" \c </w:instrText>
      </w:r>
      <w:r w:rsidRPr="002B5619">
        <w:rPr>
          <w:b w:val="0"/>
          <w:bCs/>
          <w:lang w:val="en-US"/>
        </w:rPr>
        <w:fldChar w:fldCharType="separate"/>
      </w:r>
      <w:hyperlink w:anchor="_Toc189759506" w:history="1">
        <w:r w:rsidR="00E13F02" w:rsidRPr="001110D9">
          <w:rPr>
            <w:rStyle w:val="Hyperlink"/>
            <w:noProof/>
            <w:lang w:val="en-US"/>
          </w:rPr>
          <w:t>Observation 1</w:t>
        </w:r>
        <w:r w:rsidR="00E13F02">
          <w:rPr>
            <w:rFonts w:asciiTheme="minorHAnsi" w:eastAsiaTheme="minorEastAsia" w:hAnsiTheme="minorHAnsi" w:cstheme="minorBidi"/>
            <w:b w:val="0"/>
            <w:noProof/>
            <w:kern w:val="2"/>
            <w:sz w:val="24"/>
            <w:szCs w:val="24"/>
            <w:lang w:val="en-SE" w:eastAsia="en-GB"/>
            <w14:ligatures w14:val="standardContextual"/>
          </w:rPr>
          <w:tab/>
        </w:r>
        <w:r w:rsidR="00E13F02" w:rsidRPr="001110D9">
          <w:rPr>
            <w:rStyle w:val="Hyperlink"/>
            <w:noProof/>
            <w:lang w:val="en-US"/>
          </w:rPr>
          <w:t>Rel-18 agreements for intra-CU LTM are more applicable than sticking to the baseline of subsequent CPAC.</w:t>
        </w:r>
      </w:hyperlink>
    </w:p>
    <w:p w14:paraId="20BAF6CA" w14:textId="5A9A2111" w:rsidR="00BB56DF" w:rsidRPr="002B5619" w:rsidRDefault="00BB56DF" w:rsidP="009B4A15">
      <w:pPr>
        <w:pStyle w:val="BodyText"/>
        <w:jc w:val="left"/>
        <w:rPr>
          <w:lang w:val="en-US"/>
        </w:rPr>
      </w:pPr>
      <w:r w:rsidRPr="002B5619">
        <w:rPr>
          <w:b/>
          <w:bCs/>
          <w:lang w:val="en-US"/>
        </w:rPr>
        <w:fldChar w:fldCharType="end"/>
      </w:r>
    </w:p>
    <w:p w14:paraId="515345EE" w14:textId="236FBE33" w:rsidR="007C5A8A" w:rsidRPr="002B5619" w:rsidRDefault="008E065E" w:rsidP="00494D9B">
      <w:pPr>
        <w:pStyle w:val="BodyText"/>
        <w:rPr>
          <w:lang w:val="en-US"/>
        </w:rPr>
      </w:pPr>
      <w:r w:rsidRPr="002B5619">
        <w:rPr>
          <w:lang w:val="en-US"/>
        </w:rPr>
        <w:t xml:space="preserve">Based on the discussion in </w:t>
      </w:r>
      <w:r w:rsidR="007729A2" w:rsidRPr="002B5619">
        <w:rPr>
          <w:lang w:val="en-US"/>
        </w:rPr>
        <w:t xml:space="preserve">the previous </w:t>
      </w:r>
      <w:r w:rsidRPr="002B5619">
        <w:rPr>
          <w:lang w:val="en-US"/>
        </w:rPr>
        <w:t>section</w:t>
      </w:r>
      <w:r w:rsidR="007729A2" w:rsidRPr="002B5619">
        <w:rPr>
          <w:lang w:val="en-US"/>
        </w:rPr>
        <w:t>s</w:t>
      </w:r>
      <w:r w:rsidRPr="002B5619">
        <w:rPr>
          <w:lang w:val="en-US"/>
        </w:rPr>
        <w:t xml:space="preserve"> we propose the following:</w:t>
      </w:r>
    </w:p>
    <w:bookmarkStart w:id="17" w:name="_In-sequence_SDU_delivery"/>
    <w:bookmarkEnd w:id="16"/>
    <w:bookmarkEnd w:id="17"/>
    <w:p w14:paraId="389727C8" w14:textId="77777777" w:rsidR="004A3A0F"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Cs/>
          <w:sz w:val="20"/>
          <w:lang w:val="en-US"/>
        </w:rPr>
        <w:fldChar w:fldCharType="begin"/>
      </w:r>
      <w:r w:rsidRPr="002B5619">
        <w:rPr>
          <w:bCs/>
          <w:lang w:val="en-US"/>
        </w:rPr>
        <w:instrText xml:space="preserve"> TOC \n \h \z \t "Proposal" \c </w:instrText>
      </w:r>
      <w:r w:rsidRPr="002B5619">
        <w:rPr>
          <w:bCs/>
          <w:sz w:val="20"/>
          <w:lang w:val="en-US"/>
        </w:rPr>
        <w:fldChar w:fldCharType="separate"/>
      </w:r>
      <w:hyperlink w:anchor="_Toc189772918" w:history="1">
        <w:r w:rsidR="004A3A0F" w:rsidRPr="00227625">
          <w:rPr>
            <w:rStyle w:val="Hyperlink"/>
            <w:noProof/>
            <w:lang w:val="en-US"/>
          </w:rPr>
          <w:t>Proposal 1</w:t>
        </w:r>
        <w:r w:rsidR="004A3A0F">
          <w:rPr>
            <w:rFonts w:asciiTheme="minorHAnsi" w:eastAsiaTheme="minorEastAsia" w:hAnsiTheme="minorHAnsi" w:cstheme="minorBidi"/>
            <w:b w:val="0"/>
            <w:noProof/>
            <w:kern w:val="2"/>
            <w:sz w:val="24"/>
            <w:szCs w:val="24"/>
            <w:lang w:val="en-SE" w:eastAsia="en-GB"/>
            <w14:ligatures w14:val="standardContextual"/>
          </w:rPr>
          <w:tab/>
        </w:r>
        <w:r w:rsidR="004A3A0F" w:rsidRPr="00227625">
          <w:rPr>
            <w:rStyle w:val="Hyperlink"/>
            <w:noProof/>
            <w:lang w:val="en-US"/>
          </w:rPr>
          <w:t>Use “LTM” for common aspects of intra-CU LTM, inter-CU LTM, and CLTM whereas “CLTM” is used only for aspects which apply only to conditional LTM.</w:t>
        </w:r>
      </w:hyperlink>
    </w:p>
    <w:p w14:paraId="19DDE2AC" w14:textId="77777777" w:rsidR="004A3A0F" w:rsidRDefault="004A3A0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2919" w:history="1">
        <w:r w:rsidRPr="00227625">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227625">
          <w:rPr>
            <w:rStyle w:val="Hyperlink"/>
            <w:noProof/>
            <w:lang w:val="en-US"/>
          </w:rPr>
          <w:t xml:space="preserve">Delete from the RRC running CR for inter-CU LTM and CLTM the following editor’s note: </w:t>
        </w:r>
        <w:r w:rsidRPr="00227625">
          <w:rPr>
            <w:rStyle w:val="Hyperlink"/>
            <w:i/>
            <w:iCs/>
            <w:noProof/>
            <w:lang w:val="en-US"/>
          </w:rPr>
          <w:t>Editor’s Note: FFS whether we use “LTM” for both LTM and CLTM (CLTM will only be used when something applies only to conditional LTM).</w:t>
        </w:r>
      </w:hyperlink>
    </w:p>
    <w:p w14:paraId="704DB11B" w14:textId="77777777" w:rsidR="004A3A0F" w:rsidRDefault="004A3A0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2920" w:history="1">
        <w:r w:rsidRPr="00227625">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227625">
          <w:rPr>
            <w:rStyle w:val="Hyperlink"/>
            <w:noProof/>
            <w:lang w:val="en-US"/>
          </w:rPr>
          <w:t xml:space="preserve">When a security key change is needed for an LTM cell switch execution procedure, the legacy </w:t>
        </w:r>
        <w:r w:rsidRPr="00227625">
          <w:rPr>
            <w:rStyle w:val="Hyperlink"/>
            <w:i/>
            <w:iCs/>
            <w:noProof/>
            <w:lang w:val="en-US"/>
          </w:rPr>
          <w:t>reestablishPDCP</w:t>
        </w:r>
        <w:r w:rsidRPr="00227625">
          <w:rPr>
            <w:rStyle w:val="Hyperlink"/>
            <w:noProof/>
            <w:lang w:val="en-US"/>
          </w:rPr>
          <w:t xml:space="preserve"> field is used for the SRBs to indicate the re-establishment of the PDCP entity.</w:t>
        </w:r>
      </w:hyperlink>
    </w:p>
    <w:p w14:paraId="6F9043BB" w14:textId="77777777" w:rsidR="004A3A0F" w:rsidRDefault="004A3A0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2921" w:history="1">
        <w:r w:rsidRPr="00227625">
          <w:rPr>
            <w:rStyle w:val="Hyperlink"/>
            <w:noProof/>
            <w:lang w:val="en-US"/>
          </w:rPr>
          <w:t>Proposal 4</w:t>
        </w:r>
        <w:r>
          <w:rPr>
            <w:rFonts w:asciiTheme="minorHAnsi" w:eastAsiaTheme="minorEastAsia" w:hAnsiTheme="minorHAnsi" w:cstheme="minorBidi"/>
            <w:b w:val="0"/>
            <w:noProof/>
            <w:kern w:val="2"/>
            <w:sz w:val="24"/>
            <w:szCs w:val="24"/>
            <w:lang w:val="en-SE" w:eastAsia="en-GB"/>
            <w14:ligatures w14:val="standardContextual"/>
          </w:rPr>
          <w:tab/>
        </w:r>
        <w:r w:rsidRPr="00227625">
          <w:rPr>
            <w:rStyle w:val="Hyperlink"/>
            <w:noProof/>
            <w:lang w:val="en-US"/>
          </w:rPr>
          <w:t xml:space="preserve">Delete from the RRC running CR for inter-CU LTM and CLTM the following editor’s note: </w:t>
        </w:r>
        <w:r w:rsidRPr="00227625">
          <w:rPr>
            <w:rStyle w:val="Hyperlink"/>
            <w:i/>
            <w:iCs/>
            <w:noProof/>
            <w:lang w:val="en-US"/>
          </w:rPr>
          <w:t>Editor’s Note: FFS whether for the SRBs we use the field reestablishPDCP within the LTM candidate configuration (same as for the RLC re-establishment in Rel-18).</w:t>
        </w:r>
      </w:hyperlink>
    </w:p>
    <w:p w14:paraId="0C833E92" w14:textId="77777777" w:rsidR="004A3A0F" w:rsidRDefault="004A3A0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2922" w:history="1">
        <w:r w:rsidRPr="00227625">
          <w:rPr>
            <w:rStyle w:val="Hyperlink"/>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227625">
          <w:rPr>
            <w:rStyle w:val="Hyperlink"/>
            <w:noProof/>
            <w:lang w:val="en-US"/>
          </w:rPr>
          <w:t>The UE first check the Rel-19 IDs to determine whether the security needs to be changed and the PDCP entity re-established, and then it checks the Rel-18 IDs to determine whether the RLC entity needs to be re-established.</w:t>
        </w:r>
      </w:hyperlink>
    </w:p>
    <w:p w14:paraId="22040E3B" w14:textId="77777777" w:rsidR="004A3A0F" w:rsidRDefault="004A3A0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2923" w:history="1">
        <w:r w:rsidRPr="00227625">
          <w:rPr>
            <w:rStyle w:val="Hyperlink"/>
            <w:noProof/>
            <w:lang w:val="en-US"/>
          </w:rPr>
          <w:t>Proposal 6</w:t>
        </w:r>
        <w:r>
          <w:rPr>
            <w:rFonts w:asciiTheme="minorHAnsi" w:eastAsiaTheme="minorEastAsia" w:hAnsiTheme="minorHAnsi" w:cstheme="minorBidi"/>
            <w:b w:val="0"/>
            <w:noProof/>
            <w:kern w:val="2"/>
            <w:sz w:val="24"/>
            <w:szCs w:val="24"/>
            <w:lang w:val="en-SE" w:eastAsia="en-GB"/>
            <w14:ligatures w14:val="standardContextual"/>
          </w:rPr>
          <w:tab/>
        </w:r>
        <w:r w:rsidRPr="00227625">
          <w:rPr>
            <w:rStyle w:val="Hyperlink"/>
            <w:noProof/>
            <w:lang w:val="en-US"/>
          </w:rPr>
          <w:t xml:space="preserve">Delete from the RRC running CR for inter-CU LTM and CLTM the following editor’s notes: </w:t>
        </w:r>
        <w:r w:rsidRPr="00227625">
          <w:rPr>
            <w:rStyle w:val="Hyperlink"/>
            <w:i/>
            <w:iCs/>
            <w:noProof/>
            <w:lang w:val="en-US"/>
          </w:rPr>
          <w:t>Editor’s Note: FFS about the relationship between the Rel-18 IDs used for the L2 reset and the Rel-19 IDs used for the security key change/PDCP re-establishment</w:t>
        </w:r>
        <w:r w:rsidRPr="00227625">
          <w:rPr>
            <w:rStyle w:val="Hyperlink"/>
            <w:noProof/>
            <w:lang w:val="en-US"/>
          </w:rPr>
          <w:t xml:space="preserve"> and </w:t>
        </w:r>
        <w:r w:rsidRPr="00227625">
          <w:rPr>
            <w:rStyle w:val="Hyperlink"/>
            <w:i/>
            <w:iCs/>
            <w:noProof/>
            <w:lang w:val="en-US"/>
          </w:rPr>
          <w:t>Editor’s Note: FFS is the field ltm-ReferenceConfiguration can be part of ltm-ConfigSCG in case it containes both MCG and SCG configurations.</w:t>
        </w:r>
      </w:hyperlink>
    </w:p>
    <w:p w14:paraId="10A2A0D6" w14:textId="77777777" w:rsidR="004A3A0F" w:rsidRDefault="004A3A0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2924" w:history="1">
        <w:r w:rsidRPr="00227625">
          <w:rPr>
            <w:rStyle w:val="Hyperlink"/>
            <w:noProof/>
            <w:lang w:val="en-US"/>
          </w:rPr>
          <w:t>Proposal 7</w:t>
        </w:r>
        <w:r>
          <w:rPr>
            <w:rFonts w:asciiTheme="minorHAnsi" w:eastAsiaTheme="minorEastAsia" w:hAnsiTheme="minorHAnsi" w:cstheme="minorBidi"/>
            <w:b w:val="0"/>
            <w:noProof/>
            <w:kern w:val="2"/>
            <w:sz w:val="24"/>
            <w:szCs w:val="24"/>
            <w:lang w:val="en-SE" w:eastAsia="en-GB"/>
            <w14:ligatures w14:val="standardContextual"/>
          </w:rPr>
          <w:tab/>
        </w:r>
        <w:r w:rsidRPr="00227625">
          <w:rPr>
            <w:rStyle w:val="Hyperlink"/>
            <w:noProof/>
            <w:lang w:val="en-US"/>
          </w:rPr>
          <w:t xml:space="preserve">The reference configuration related to inter-SN LTM is included within the new </w:t>
        </w:r>
        <w:r w:rsidRPr="00227625">
          <w:rPr>
            <w:rStyle w:val="Hyperlink"/>
            <w:i/>
            <w:iCs/>
            <w:noProof/>
            <w:lang w:val="en-US"/>
          </w:rPr>
          <w:t>ltm-ConfigSCG</w:t>
        </w:r>
        <w:r w:rsidRPr="00227625">
          <w:rPr>
            <w:rStyle w:val="Hyperlink"/>
            <w:noProof/>
            <w:lang w:val="en-US"/>
          </w:rPr>
          <w:t xml:space="preserve"> field.</w:t>
        </w:r>
      </w:hyperlink>
    </w:p>
    <w:p w14:paraId="4A00FC72" w14:textId="77777777" w:rsidR="004A3A0F" w:rsidRDefault="004A3A0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2925" w:history="1">
        <w:r w:rsidRPr="00227625">
          <w:rPr>
            <w:rStyle w:val="Hyperlink"/>
            <w:noProof/>
            <w:lang w:val="en-US"/>
          </w:rPr>
          <w:t>Proposal 8</w:t>
        </w:r>
        <w:r>
          <w:rPr>
            <w:rFonts w:asciiTheme="minorHAnsi" w:eastAsiaTheme="minorEastAsia" w:hAnsiTheme="minorHAnsi" w:cstheme="minorBidi"/>
            <w:b w:val="0"/>
            <w:noProof/>
            <w:kern w:val="2"/>
            <w:sz w:val="24"/>
            <w:szCs w:val="24"/>
            <w:lang w:val="en-SE" w:eastAsia="en-GB"/>
            <w14:ligatures w14:val="standardContextual"/>
          </w:rPr>
          <w:tab/>
        </w:r>
        <w:r w:rsidRPr="00227625">
          <w:rPr>
            <w:rStyle w:val="Hyperlink"/>
            <w:noProof/>
            <w:lang w:val="en-US"/>
          </w:rPr>
          <w:t xml:space="preserve">Delete from the RRC running CR for inter-CU LTM and CLTM the following editor’s note: </w:t>
        </w:r>
        <w:r w:rsidRPr="00227625">
          <w:rPr>
            <w:rStyle w:val="Hyperlink"/>
            <w:i/>
            <w:iCs/>
            <w:noProof/>
            <w:lang w:val="en-US"/>
          </w:rPr>
          <w:t>Editor’s Note: The interaction about when the UE receives an ltm-ReferenceConfiguration in ltm-Config and ltm-ConfigSCG is FFS.</w:t>
        </w:r>
      </w:hyperlink>
    </w:p>
    <w:p w14:paraId="22E17EED" w14:textId="77777777" w:rsidR="004A3A0F" w:rsidRDefault="004A3A0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2926" w:history="1">
        <w:r w:rsidRPr="00227625">
          <w:rPr>
            <w:rStyle w:val="Hyperlink"/>
            <w:noProof/>
            <w:lang w:val="en-US"/>
          </w:rPr>
          <w:t>Proposal 9</w:t>
        </w:r>
        <w:r>
          <w:rPr>
            <w:rFonts w:asciiTheme="minorHAnsi" w:eastAsiaTheme="minorEastAsia" w:hAnsiTheme="minorHAnsi" w:cstheme="minorBidi"/>
            <w:b w:val="0"/>
            <w:noProof/>
            <w:kern w:val="2"/>
            <w:sz w:val="24"/>
            <w:szCs w:val="24"/>
            <w:lang w:val="en-SE" w:eastAsia="en-GB"/>
            <w14:ligatures w14:val="standardContextual"/>
          </w:rPr>
          <w:tab/>
        </w:r>
        <w:r w:rsidRPr="00227625">
          <w:rPr>
            <w:rStyle w:val="Hyperlink"/>
            <w:noProof/>
            <w:lang w:val="en-US"/>
          </w:rPr>
          <w:t>The MN indicates to the SN whether it can configure an inter-SN LTM candidate configuration via the inter-node messages.</w:t>
        </w:r>
      </w:hyperlink>
    </w:p>
    <w:p w14:paraId="3FCF17F3" w14:textId="77777777" w:rsidR="004A3A0F" w:rsidRDefault="004A3A0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2927" w:history="1">
        <w:r w:rsidRPr="00227625">
          <w:rPr>
            <w:rStyle w:val="Hyperlink"/>
            <w:noProof/>
            <w:lang w:val="en-US"/>
          </w:rPr>
          <w:t>Proposal 10</w:t>
        </w:r>
        <w:r>
          <w:rPr>
            <w:rFonts w:asciiTheme="minorHAnsi" w:eastAsiaTheme="minorEastAsia" w:hAnsiTheme="minorHAnsi" w:cstheme="minorBidi"/>
            <w:b w:val="0"/>
            <w:noProof/>
            <w:kern w:val="2"/>
            <w:sz w:val="24"/>
            <w:szCs w:val="24"/>
            <w:lang w:val="en-SE" w:eastAsia="en-GB"/>
            <w14:ligatures w14:val="standardContextual"/>
          </w:rPr>
          <w:tab/>
        </w:r>
        <w:r w:rsidRPr="00227625">
          <w:rPr>
            <w:rStyle w:val="Hyperlink"/>
            <w:noProof/>
            <w:lang w:val="en-US"/>
          </w:rPr>
          <w:t xml:space="preserve">Delete from the RRC running CR for inter-CU LTM and CLTM the following editor’s note: Editor’s Note: </w:t>
        </w:r>
        <w:r w:rsidRPr="00227625">
          <w:rPr>
            <w:rStyle w:val="Hyperlink"/>
            <w:i/>
            <w:iCs/>
            <w:noProof/>
            <w:lang w:val="en-US"/>
          </w:rPr>
          <w:t>FFS whether the indication whether the SN is allowed to configure an inter-CU LTM configuration is provided in the Xn signaling.</w:t>
        </w:r>
      </w:hyperlink>
    </w:p>
    <w:p w14:paraId="06D6948E" w14:textId="77777777" w:rsidR="004A3A0F" w:rsidRDefault="004A3A0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2928" w:history="1">
        <w:r w:rsidRPr="00227625">
          <w:rPr>
            <w:rStyle w:val="Hyperlink"/>
            <w:noProof/>
            <w:lang w:val="en-US"/>
          </w:rPr>
          <w:t>Proposal 11</w:t>
        </w:r>
        <w:r>
          <w:rPr>
            <w:rFonts w:asciiTheme="minorHAnsi" w:eastAsiaTheme="minorEastAsia" w:hAnsiTheme="minorHAnsi" w:cstheme="minorBidi"/>
            <w:b w:val="0"/>
            <w:noProof/>
            <w:kern w:val="2"/>
            <w:sz w:val="24"/>
            <w:szCs w:val="24"/>
            <w:lang w:val="en-SE" w:eastAsia="en-GB"/>
            <w14:ligatures w14:val="standardContextual"/>
          </w:rPr>
          <w:tab/>
        </w:r>
        <w:r w:rsidRPr="00227625">
          <w:rPr>
            <w:rStyle w:val="Hyperlink"/>
            <w:noProof/>
            <w:lang w:val="en-US"/>
          </w:rPr>
          <w:t>Support the indication on when inter-CU LTM is released by the SN and this is indicated in the inter-node RRC messages.</w:t>
        </w:r>
      </w:hyperlink>
    </w:p>
    <w:p w14:paraId="710DC5CD" w14:textId="77777777" w:rsidR="004A3A0F" w:rsidRDefault="004A3A0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72929" w:history="1">
        <w:r w:rsidRPr="00227625">
          <w:rPr>
            <w:rStyle w:val="Hyperlink"/>
            <w:noProof/>
            <w:lang w:val="en-US"/>
          </w:rPr>
          <w:t>Proposal 12</w:t>
        </w:r>
        <w:r>
          <w:rPr>
            <w:rFonts w:asciiTheme="minorHAnsi" w:eastAsiaTheme="minorEastAsia" w:hAnsiTheme="minorHAnsi" w:cstheme="minorBidi"/>
            <w:b w:val="0"/>
            <w:noProof/>
            <w:kern w:val="2"/>
            <w:sz w:val="24"/>
            <w:szCs w:val="24"/>
            <w:lang w:val="en-SE" w:eastAsia="en-GB"/>
            <w14:ligatures w14:val="standardContextual"/>
          </w:rPr>
          <w:tab/>
        </w:r>
        <w:r w:rsidRPr="00227625">
          <w:rPr>
            <w:rStyle w:val="Hyperlink"/>
            <w:noProof/>
            <w:lang w:val="en-US"/>
          </w:rPr>
          <w:t xml:space="preserve">Delete from the RRC running CR for inter-CU LTM and CLTM the following editor’s note: </w:t>
        </w:r>
        <w:r w:rsidRPr="00227625">
          <w:rPr>
            <w:rStyle w:val="Hyperlink"/>
            <w:i/>
            <w:iCs/>
            <w:noProof/>
            <w:lang w:val="en-US"/>
          </w:rPr>
          <w:t>Editor’s Note: FFS whether the SN can signal to the MN what has released inter-CU SN LTM candidate cells.</w:t>
        </w:r>
      </w:hyperlink>
    </w:p>
    <w:p w14:paraId="114CACFF" w14:textId="386A4ED9" w:rsidR="00C01F33" w:rsidRPr="002B5619"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2B5619">
        <w:rPr>
          <w:lang w:val="en-US"/>
        </w:rPr>
        <w:fldChar w:fldCharType="end"/>
      </w:r>
    </w:p>
    <w:p w14:paraId="45955E2C" w14:textId="6F396D81" w:rsidR="00F507D1" w:rsidRPr="002B5619" w:rsidRDefault="00F507D1" w:rsidP="006357FE">
      <w:pPr>
        <w:pStyle w:val="Heading1"/>
        <w:rPr>
          <w:lang w:val="en-US"/>
        </w:rPr>
      </w:pPr>
      <w:r w:rsidRPr="002B5619">
        <w:rPr>
          <w:lang w:val="en-US"/>
        </w:rPr>
        <w:lastRenderedPageBreak/>
        <w:t>References</w:t>
      </w:r>
    </w:p>
    <w:p w14:paraId="49AC549E" w14:textId="77777777" w:rsidR="006C26B2" w:rsidRPr="002B5619" w:rsidRDefault="006C26B2" w:rsidP="006C26B2">
      <w:pPr>
        <w:pStyle w:val="Reference"/>
        <w:rPr>
          <w:lang w:val="en-US"/>
        </w:rPr>
      </w:pPr>
      <w:bookmarkStart w:id="18" w:name="_Ref189233366"/>
      <w:bookmarkStart w:id="19" w:name="_Ref174151459"/>
      <w:bookmarkStart w:id="20" w:name="_Ref189809556"/>
      <w:r w:rsidRPr="002B5619">
        <w:rPr>
          <w:lang w:val="en-US"/>
        </w:rPr>
        <w:t>R2-25xxxxx- Running RRC CR for inter-CU and conditional LTM, Ericsson, RAN2#129, February 2025.</w:t>
      </w:r>
      <w:bookmarkEnd w:id="18"/>
    </w:p>
    <w:bookmarkEnd w:id="19"/>
    <w:bookmarkEnd w:id="20"/>
    <w:p w14:paraId="3682E4A4" w14:textId="44647EE8" w:rsidR="00D27607" w:rsidRPr="002B5619" w:rsidRDefault="00D27607" w:rsidP="00EC12D1">
      <w:pPr>
        <w:overflowPunct/>
        <w:autoSpaceDE/>
        <w:autoSpaceDN/>
        <w:adjustRightInd/>
        <w:spacing w:after="0"/>
        <w:textAlignment w:val="auto"/>
        <w:rPr>
          <w:lang w:val="en-US" w:eastAsia="zh-CN"/>
        </w:rPr>
      </w:pPr>
    </w:p>
    <w:sectPr w:rsidR="00D27607" w:rsidRPr="002B5619"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A7CA9" w14:textId="77777777" w:rsidR="00FC4054" w:rsidRDefault="00FC4054">
      <w:r>
        <w:separator/>
      </w:r>
    </w:p>
  </w:endnote>
  <w:endnote w:type="continuationSeparator" w:id="0">
    <w:p w14:paraId="60F13179" w14:textId="77777777" w:rsidR="00FC4054" w:rsidRDefault="00FC4054">
      <w:r>
        <w:continuationSeparator/>
      </w:r>
    </w:p>
  </w:endnote>
  <w:endnote w:type="continuationNotice" w:id="1">
    <w:p w14:paraId="4E5D3335" w14:textId="77777777" w:rsidR="00FC4054" w:rsidRDefault="00FC4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7B726" w14:textId="77777777" w:rsidR="00FC4054" w:rsidRDefault="00FC4054">
      <w:r>
        <w:separator/>
      </w:r>
    </w:p>
  </w:footnote>
  <w:footnote w:type="continuationSeparator" w:id="0">
    <w:p w14:paraId="6A6913BC" w14:textId="77777777" w:rsidR="00FC4054" w:rsidRDefault="00FC4054">
      <w:r>
        <w:continuationSeparator/>
      </w:r>
    </w:p>
  </w:footnote>
  <w:footnote w:type="continuationNotice" w:id="1">
    <w:p w14:paraId="6057FBDD" w14:textId="77777777" w:rsidR="00FC4054" w:rsidRDefault="00FC4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13"/>
  </w:num>
  <w:num w:numId="2" w16cid:durableId="1223979647">
    <w:abstractNumId w:val="0"/>
  </w:num>
  <w:num w:numId="3" w16cid:durableId="1185945366">
    <w:abstractNumId w:val="14"/>
  </w:num>
  <w:num w:numId="4" w16cid:durableId="1357735840">
    <w:abstractNumId w:val="15"/>
  </w:num>
  <w:num w:numId="5" w16cid:durableId="1067802859">
    <w:abstractNumId w:val="17"/>
  </w:num>
  <w:num w:numId="6" w16cid:durableId="1601832529">
    <w:abstractNumId w:val="6"/>
  </w:num>
  <w:num w:numId="7" w16cid:durableId="104005981">
    <w:abstractNumId w:val="7"/>
  </w:num>
  <w:num w:numId="8" w16cid:durableId="185681733">
    <w:abstractNumId w:val="1"/>
  </w:num>
  <w:num w:numId="9" w16cid:durableId="1668482799">
    <w:abstractNumId w:val="21"/>
  </w:num>
  <w:num w:numId="10" w16cid:durableId="780951144">
    <w:abstractNumId w:val="8"/>
  </w:num>
  <w:num w:numId="11" w16cid:durableId="2141141672">
    <w:abstractNumId w:val="19"/>
  </w:num>
  <w:num w:numId="12" w16cid:durableId="2111122862">
    <w:abstractNumId w:val="9"/>
  </w:num>
  <w:num w:numId="13" w16cid:durableId="644508040">
    <w:abstractNumId w:val="20"/>
  </w:num>
  <w:num w:numId="14" w16cid:durableId="237325813">
    <w:abstractNumId w:val="5"/>
  </w:num>
  <w:num w:numId="15" w16cid:durableId="1678459994">
    <w:abstractNumId w:val="10"/>
  </w:num>
  <w:num w:numId="16" w16cid:durableId="1452703475">
    <w:abstractNumId w:val="2"/>
  </w:num>
  <w:num w:numId="17" w16cid:durableId="536624740">
    <w:abstractNumId w:val="23"/>
  </w:num>
  <w:num w:numId="18" w16cid:durableId="1042245940">
    <w:abstractNumId w:val="12"/>
  </w:num>
  <w:num w:numId="19" w16cid:durableId="1811750001">
    <w:abstractNumId w:val="4"/>
  </w:num>
  <w:num w:numId="20" w16cid:durableId="1788086905">
    <w:abstractNumId w:val="3"/>
  </w:num>
  <w:num w:numId="21" w16cid:durableId="775949698">
    <w:abstractNumId w:val="22"/>
  </w:num>
  <w:num w:numId="22" w16cid:durableId="902910008">
    <w:abstractNumId w:val="11"/>
  </w:num>
  <w:num w:numId="23" w16cid:durableId="1847939042">
    <w:abstractNumId w:val="16"/>
  </w:num>
  <w:num w:numId="24" w16cid:durableId="149791501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E7E"/>
    <w:rsid w:val="00001947"/>
    <w:rsid w:val="000022A2"/>
    <w:rsid w:val="000025A4"/>
    <w:rsid w:val="00002A37"/>
    <w:rsid w:val="00004E7D"/>
    <w:rsid w:val="00005074"/>
    <w:rsid w:val="00005474"/>
    <w:rsid w:val="0000564C"/>
    <w:rsid w:val="00005998"/>
    <w:rsid w:val="00005C57"/>
    <w:rsid w:val="00006446"/>
    <w:rsid w:val="00006896"/>
    <w:rsid w:val="000078CC"/>
    <w:rsid w:val="00007CAF"/>
    <w:rsid w:val="00007CB4"/>
    <w:rsid w:val="00007CDC"/>
    <w:rsid w:val="00007DD4"/>
    <w:rsid w:val="0001064E"/>
    <w:rsid w:val="000114CB"/>
    <w:rsid w:val="00011B28"/>
    <w:rsid w:val="00012834"/>
    <w:rsid w:val="000128FA"/>
    <w:rsid w:val="00012BFF"/>
    <w:rsid w:val="00013EE1"/>
    <w:rsid w:val="00013F4C"/>
    <w:rsid w:val="00014982"/>
    <w:rsid w:val="00015A0B"/>
    <w:rsid w:val="00015D15"/>
    <w:rsid w:val="000169DF"/>
    <w:rsid w:val="000178D4"/>
    <w:rsid w:val="00017BF1"/>
    <w:rsid w:val="00017C5D"/>
    <w:rsid w:val="000202EA"/>
    <w:rsid w:val="00020DB2"/>
    <w:rsid w:val="00020E42"/>
    <w:rsid w:val="00022466"/>
    <w:rsid w:val="000224CB"/>
    <w:rsid w:val="00022926"/>
    <w:rsid w:val="00022BCE"/>
    <w:rsid w:val="000235B8"/>
    <w:rsid w:val="000246B7"/>
    <w:rsid w:val="00024961"/>
    <w:rsid w:val="0002564D"/>
    <w:rsid w:val="00025A90"/>
    <w:rsid w:val="00025EAF"/>
    <w:rsid w:val="00025ECA"/>
    <w:rsid w:val="00025F4C"/>
    <w:rsid w:val="00026787"/>
    <w:rsid w:val="0002693E"/>
    <w:rsid w:val="00026D2C"/>
    <w:rsid w:val="00027343"/>
    <w:rsid w:val="00027F71"/>
    <w:rsid w:val="0003009A"/>
    <w:rsid w:val="0003021D"/>
    <w:rsid w:val="0003098A"/>
    <w:rsid w:val="00031272"/>
    <w:rsid w:val="0003142E"/>
    <w:rsid w:val="000318EC"/>
    <w:rsid w:val="00031A9B"/>
    <w:rsid w:val="000325B8"/>
    <w:rsid w:val="00032B7C"/>
    <w:rsid w:val="00033964"/>
    <w:rsid w:val="00033C46"/>
    <w:rsid w:val="00033D20"/>
    <w:rsid w:val="000342E7"/>
    <w:rsid w:val="00034AC5"/>
    <w:rsid w:val="00034C15"/>
    <w:rsid w:val="00036084"/>
    <w:rsid w:val="0003638B"/>
    <w:rsid w:val="00036423"/>
    <w:rsid w:val="00036991"/>
    <w:rsid w:val="00036BA1"/>
    <w:rsid w:val="00037B7F"/>
    <w:rsid w:val="00040D6A"/>
    <w:rsid w:val="00040FD9"/>
    <w:rsid w:val="00041BBB"/>
    <w:rsid w:val="00041E2F"/>
    <w:rsid w:val="00041F5E"/>
    <w:rsid w:val="000422E2"/>
    <w:rsid w:val="0004268D"/>
    <w:rsid w:val="000428B9"/>
    <w:rsid w:val="00042F22"/>
    <w:rsid w:val="000435C5"/>
    <w:rsid w:val="00043C4B"/>
    <w:rsid w:val="000444EF"/>
    <w:rsid w:val="0004496A"/>
    <w:rsid w:val="000449A4"/>
    <w:rsid w:val="00045093"/>
    <w:rsid w:val="0004525E"/>
    <w:rsid w:val="00045377"/>
    <w:rsid w:val="00047DA4"/>
    <w:rsid w:val="0005038D"/>
    <w:rsid w:val="00052035"/>
    <w:rsid w:val="0005272C"/>
    <w:rsid w:val="00052A07"/>
    <w:rsid w:val="000534E3"/>
    <w:rsid w:val="00053559"/>
    <w:rsid w:val="000545A6"/>
    <w:rsid w:val="000559B9"/>
    <w:rsid w:val="0005606A"/>
    <w:rsid w:val="00056759"/>
    <w:rsid w:val="00057117"/>
    <w:rsid w:val="000572C8"/>
    <w:rsid w:val="00061565"/>
    <w:rsid w:val="000616E7"/>
    <w:rsid w:val="00061AE6"/>
    <w:rsid w:val="000628A3"/>
    <w:rsid w:val="00062A44"/>
    <w:rsid w:val="00064373"/>
    <w:rsid w:val="0006487E"/>
    <w:rsid w:val="0006513C"/>
    <w:rsid w:val="0006534E"/>
    <w:rsid w:val="000657F6"/>
    <w:rsid w:val="000658D7"/>
    <w:rsid w:val="00065D0B"/>
    <w:rsid w:val="00065D49"/>
    <w:rsid w:val="00065E1A"/>
    <w:rsid w:val="00066A1B"/>
    <w:rsid w:val="00066BA1"/>
    <w:rsid w:val="00066CEE"/>
    <w:rsid w:val="000672B4"/>
    <w:rsid w:val="000673C8"/>
    <w:rsid w:val="00067522"/>
    <w:rsid w:val="00067D68"/>
    <w:rsid w:val="00070109"/>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1D9"/>
    <w:rsid w:val="00077391"/>
    <w:rsid w:val="00077E5F"/>
    <w:rsid w:val="000801FA"/>
    <w:rsid w:val="0008036A"/>
    <w:rsid w:val="000816EB"/>
    <w:rsid w:val="00081760"/>
    <w:rsid w:val="00081AE6"/>
    <w:rsid w:val="00081D16"/>
    <w:rsid w:val="00081D93"/>
    <w:rsid w:val="000820AA"/>
    <w:rsid w:val="000823BD"/>
    <w:rsid w:val="00083638"/>
    <w:rsid w:val="000836A9"/>
    <w:rsid w:val="00083FEF"/>
    <w:rsid w:val="0008472C"/>
    <w:rsid w:val="00085283"/>
    <w:rsid w:val="000855EB"/>
    <w:rsid w:val="00085B52"/>
    <w:rsid w:val="000866F2"/>
    <w:rsid w:val="000873E5"/>
    <w:rsid w:val="00087EB4"/>
    <w:rsid w:val="0009009F"/>
    <w:rsid w:val="0009063A"/>
    <w:rsid w:val="000909C2"/>
    <w:rsid w:val="00091557"/>
    <w:rsid w:val="0009223E"/>
    <w:rsid w:val="000924C1"/>
    <w:rsid w:val="000924F0"/>
    <w:rsid w:val="00092589"/>
    <w:rsid w:val="00093188"/>
    <w:rsid w:val="00093474"/>
    <w:rsid w:val="00093C48"/>
    <w:rsid w:val="00093D00"/>
    <w:rsid w:val="00093E71"/>
    <w:rsid w:val="0009510F"/>
    <w:rsid w:val="00095537"/>
    <w:rsid w:val="000959A7"/>
    <w:rsid w:val="000978F2"/>
    <w:rsid w:val="00097A7A"/>
    <w:rsid w:val="000A01A7"/>
    <w:rsid w:val="000A054F"/>
    <w:rsid w:val="000A08E8"/>
    <w:rsid w:val="000A11A5"/>
    <w:rsid w:val="000A1435"/>
    <w:rsid w:val="000A1B7B"/>
    <w:rsid w:val="000A20EA"/>
    <w:rsid w:val="000A2401"/>
    <w:rsid w:val="000A274D"/>
    <w:rsid w:val="000A2861"/>
    <w:rsid w:val="000A2917"/>
    <w:rsid w:val="000A2B7C"/>
    <w:rsid w:val="000A2F93"/>
    <w:rsid w:val="000A2FCC"/>
    <w:rsid w:val="000A4185"/>
    <w:rsid w:val="000A4BDB"/>
    <w:rsid w:val="000A56F2"/>
    <w:rsid w:val="000A6444"/>
    <w:rsid w:val="000A658C"/>
    <w:rsid w:val="000A6746"/>
    <w:rsid w:val="000A6FBE"/>
    <w:rsid w:val="000B0447"/>
    <w:rsid w:val="000B0A3B"/>
    <w:rsid w:val="000B0AB0"/>
    <w:rsid w:val="000B1AB0"/>
    <w:rsid w:val="000B1ECE"/>
    <w:rsid w:val="000B1F1B"/>
    <w:rsid w:val="000B20D1"/>
    <w:rsid w:val="000B2719"/>
    <w:rsid w:val="000B2B10"/>
    <w:rsid w:val="000B32F1"/>
    <w:rsid w:val="000B3399"/>
    <w:rsid w:val="000B3A8F"/>
    <w:rsid w:val="000B3CF3"/>
    <w:rsid w:val="000B4A9B"/>
    <w:rsid w:val="000B4AB9"/>
    <w:rsid w:val="000B4B31"/>
    <w:rsid w:val="000B4FCF"/>
    <w:rsid w:val="000B5810"/>
    <w:rsid w:val="000B58C3"/>
    <w:rsid w:val="000B61E9"/>
    <w:rsid w:val="000B6D81"/>
    <w:rsid w:val="000B7319"/>
    <w:rsid w:val="000B74EA"/>
    <w:rsid w:val="000B78DF"/>
    <w:rsid w:val="000B7CB6"/>
    <w:rsid w:val="000B7FE7"/>
    <w:rsid w:val="000C0177"/>
    <w:rsid w:val="000C03E4"/>
    <w:rsid w:val="000C0506"/>
    <w:rsid w:val="000C1337"/>
    <w:rsid w:val="000C165A"/>
    <w:rsid w:val="000C2B2A"/>
    <w:rsid w:val="000C2D20"/>
    <w:rsid w:val="000C2E19"/>
    <w:rsid w:val="000C3364"/>
    <w:rsid w:val="000C3F28"/>
    <w:rsid w:val="000C4751"/>
    <w:rsid w:val="000C494F"/>
    <w:rsid w:val="000C4F3B"/>
    <w:rsid w:val="000C57E1"/>
    <w:rsid w:val="000C59B6"/>
    <w:rsid w:val="000C5AB9"/>
    <w:rsid w:val="000C5D47"/>
    <w:rsid w:val="000C5FDF"/>
    <w:rsid w:val="000C6BFB"/>
    <w:rsid w:val="000C6FA2"/>
    <w:rsid w:val="000C709C"/>
    <w:rsid w:val="000C7C3C"/>
    <w:rsid w:val="000C7D94"/>
    <w:rsid w:val="000D0D07"/>
    <w:rsid w:val="000D1EA7"/>
    <w:rsid w:val="000D4460"/>
    <w:rsid w:val="000D44F5"/>
    <w:rsid w:val="000D4797"/>
    <w:rsid w:val="000D4AE0"/>
    <w:rsid w:val="000D4B3D"/>
    <w:rsid w:val="000D4B68"/>
    <w:rsid w:val="000D4D65"/>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C1B"/>
    <w:rsid w:val="000E1E92"/>
    <w:rsid w:val="000E2848"/>
    <w:rsid w:val="000E2C70"/>
    <w:rsid w:val="000E323C"/>
    <w:rsid w:val="000E3391"/>
    <w:rsid w:val="000E40FA"/>
    <w:rsid w:val="000E4266"/>
    <w:rsid w:val="000E499F"/>
    <w:rsid w:val="000E4AD5"/>
    <w:rsid w:val="000E4B0B"/>
    <w:rsid w:val="000E4B74"/>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51FB"/>
    <w:rsid w:val="000F615F"/>
    <w:rsid w:val="000F6DF3"/>
    <w:rsid w:val="000F730C"/>
    <w:rsid w:val="000F75F5"/>
    <w:rsid w:val="000F7DA1"/>
    <w:rsid w:val="000F7E57"/>
    <w:rsid w:val="000F7EAA"/>
    <w:rsid w:val="001000AA"/>
    <w:rsid w:val="001005BC"/>
    <w:rsid w:val="001005FF"/>
    <w:rsid w:val="0010104B"/>
    <w:rsid w:val="00101414"/>
    <w:rsid w:val="0010256A"/>
    <w:rsid w:val="00102BE0"/>
    <w:rsid w:val="00103BB9"/>
    <w:rsid w:val="001049EF"/>
    <w:rsid w:val="00104A1F"/>
    <w:rsid w:val="001058D3"/>
    <w:rsid w:val="001062FB"/>
    <w:rsid w:val="001063E6"/>
    <w:rsid w:val="001066E7"/>
    <w:rsid w:val="00106B0A"/>
    <w:rsid w:val="001070F6"/>
    <w:rsid w:val="0010771F"/>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6309"/>
    <w:rsid w:val="0011651B"/>
    <w:rsid w:val="00116765"/>
    <w:rsid w:val="0012056D"/>
    <w:rsid w:val="001206DE"/>
    <w:rsid w:val="00120AA3"/>
    <w:rsid w:val="00120E61"/>
    <w:rsid w:val="001210E5"/>
    <w:rsid w:val="001212C9"/>
    <w:rsid w:val="001216EB"/>
    <w:rsid w:val="001219F5"/>
    <w:rsid w:val="00121A20"/>
    <w:rsid w:val="00121B73"/>
    <w:rsid w:val="00121D7A"/>
    <w:rsid w:val="00122791"/>
    <w:rsid w:val="001230F6"/>
    <w:rsid w:val="0012377F"/>
    <w:rsid w:val="00123E4D"/>
    <w:rsid w:val="0012421E"/>
    <w:rsid w:val="00124314"/>
    <w:rsid w:val="001244F4"/>
    <w:rsid w:val="001249DC"/>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5F5"/>
    <w:rsid w:val="00133885"/>
    <w:rsid w:val="00133F96"/>
    <w:rsid w:val="00134067"/>
    <w:rsid w:val="001344C0"/>
    <w:rsid w:val="001346FA"/>
    <w:rsid w:val="00135252"/>
    <w:rsid w:val="00135AD1"/>
    <w:rsid w:val="00135FEE"/>
    <w:rsid w:val="001375AF"/>
    <w:rsid w:val="00137AB5"/>
    <w:rsid w:val="00137C8E"/>
    <w:rsid w:val="00137F0B"/>
    <w:rsid w:val="00141B2D"/>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332"/>
    <w:rsid w:val="00146C9E"/>
    <w:rsid w:val="00147413"/>
    <w:rsid w:val="001507FC"/>
    <w:rsid w:val="0015090B"/>
    <w:rsid w:val="001509AE"/>
    <w:rsid w:val="00150C65"/>
    <w:rsid w:val="00151D47"/>
    <w:rsid w:val="00151E23"/>
    <w:rsid w:val="00151F9D"/>
    <w:rsid w:val="00152050"/>
    <w:rsid w:val="001526E0"/>
    <w:rsid w:val="0015287D"/>
    <w:rsid w:val="0015502A"/>
    <w:rsid w:val="001551B5"/>
    <w:rsid w:val="001556D3"/>
    <w:rsid w:val="00155E94"/>
    <w:rsid w:val="00156498"/>
    <w:rsid w:val="0015652A"/>
    <w:rsid w:val="001569EC"/>
    <w:rsid w:val="001570DA"/>
    <w:rsid w:val="001572BF"/>
    <w:rsid w:val="00160C3E"/>
    <w:rsid w:val="001610BA"/>
    <w:rsid w:val="001622BF"/>
    <w:rsid w:val="00162518"/>
    <w:rsid w:val="00163780"/>
    <w:rsid w:val="00163F3C"/>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131F"/>
    <w:rsid w:val="001722EC"/>
    <w:rsid w:val="00172805"/>
    <w:rsid w:val="00172ACE"/>
    <w:rsid w:val="00172FBF"/>
    <w:rsid w:val="001736A2"/>
    <w:rsid w:val="00173A5C"/>
    <w:rsid w:val="00173A8E"/>
    <w:rsid w:val="00173A96"/>
    <w:rsid w:val="00174D11"/>
    <w:rsid w:val="0017502C"/>
    <w:rsid w:val="0017572D"/>
    <w:rsid w:val="00176E7D"/>
    <w:rsid w:val="00177516"/>
    <w:rsid w:val="00177AF6"/>
    <w:rsid w:val="00177B2C"/>
    <w:rsid w:val="001800D2"/>
    <w:rsid w:val="00180186"/>
    <w:rsid w:val="0018076F"/>
    <w:rsid w:val="00181170"/>
    <w:rsid w:val="0018143F"/>
    <w:rsid w:val="00181FF8"/>
    <w:rsid w:val="00182665"/>
    <w:rsid w:val="001827A3"/>
    <w:rsid w:val="00182E75"/>
    <w:rsid w:val="001836EB"/>
    <w:rsid w:val="00183C41"/>
    <w:rsid w:val="001841D7"/>
    <w:rsid w:val="001848F1"/>
    <w:rsid w:val="00185A25"/>
    <w:rsid w:val="00185FF1"/>
    <w:rsid w:val="0018628D"/>
    <w:rsid w:val="001864B4"/>
    <w:rsid w:val="001866EF"/>
    <w:rsid w:val="0018704B"/>
    <w:rsid w:val="001873FF"/>
    <w:rsid w:val="00187A09"/>
    <w:rsid w:val="00187B19"/>
    <w:rsid w:val="00190AC1"/>
    <w:rsid w:val="00190B04"/>
    <w:rsid w:val="00190E6C"/>
    <w:rsid w:val="00191448"/>
    <w:rsid w:val="00192298"/>
    <w:rsid w:val="00192705"/>
    <w:rsid w:val="0019341A"/>
    <w:rsid w:val="00193F0B"/>
    <w:rsid w:val="00193F9A"/>
    <w:rsid w:val="00194972"/>
    <w:rsid w:val="001950F9"/>
    <w:rsid w:val="00195B91"/>
    <w:rsid w:val="00195D6F"/>
    <w:rsid w:val="00195ECF"/>
    <w:rsid w:val="00196872"/>
    <w:rsid w:val="00196A46"/>
    <w:rsid w:val="0019734D"/>
    <w:rsid w:val="00197719"/>
    <w:rsid w:val="001977C1"/>
    <w:rsid w:val="00197DF9"/>
    <w:rsid w:val="001A05AD"/>
    <w:rsid w:val="001A1987"/>
    <w:rsid w:val="001A2263"/>
    <w:rsid w:val="001A2564"/>
    <w:rsid w:val="001A2B75"/>
    <w:rsid w:val="001A2F52"/>
    <w:rsid w:val="001A311D"/>
    <w:rsid w:val="001A3483"/>
    <w:rsid w:val="001A3982"/>
    <w:rsid w:val="001A4481"/>
    <w:rsid w:val="001A4E91"/>
    <w:rsid w:val="001A508E"/>
    <w:rsid w:val="001A52D9"/>
    <w:rsid w:val="001A58AD"/>
    <w:rsid w:val="001A5DA3"/>
    <w:rsid w:val="001A6173"/>
    <w:rsid w:val="001A6438"/>
    <w:rsid w:val="001A6A99"/>
    <w:rsid w:val="001A6CBA"/>
    <w:rsid w:val="001A711A"/>
    <w:rsid w:val="001A726E"/>
    <w:rsid w:val="001A7563"/>
    <w:rsid w:val="001A7834"/>
    <w:rsid w:val="001A7CBF"/>
    <w:rsid w:val="001A7F9E"/>
    <w:rsid w:val="001A7FF4"/>
    <w:rsid w:val="001B01D5"/>
    <w:rsid w:val="001B060B"/>
    <w:rsid w:val="001B08AC"/>
    <w:rsid w:val="001B0D97"/>
    <w:rsid w:val="001B1BCE"/>
    <w:rsid w:val="001B26F9"/>
    <w:rsid w:val="001B39D9"/>
    <w:rsid w:val="001B3A6A"/>
    <w:rsid w:val="001B42C5"/>
    <w:rsid w:val="001B4AB7"/>
    <w:rsid w:val="001B4C62"/>
    <w:rsid w:val="001B5067"/>
    <w:rsid w:val="001B52A2"/>
    <w:rsid w:val="001B54FE"/>
    <w:rsid w:val="001B5A5D"/>
    <w:rsid w:val="001B5B5F"/>
    <w:rsid w:val="001B6F10"/>
    <w:rsid w:val="001C0A5D"/>
    <w:rsid w:val="001C0B49"/>
    <w:rsid w:val="001C1668"/>
    <w:rsid w:val="001C18A0"/>
    <w:rsid w:val="001C1980"/>
    <w:rsid w:val="001C1CE5"/>
    <w:rsid w:val="001C2678"/>
    <w:rsid w:val="001C3D2A"/>
    <w:rsid w:val="001C41AB"/>
    <w:rsid w:val="001C4287"/>
    <w:rsid w:val="001C47B3"/>
    <w:rsid w:val="001C4AB1"/>
    <w:rsid w:val="001C4BD5"/>
    <w:rsid w:val="001C4D89"/>
    <w:rsid w:val="001C4ED5"/>
    <w:rsid w:val="001C5BF5"/>
    <w:rsid w:val="001C6AA5"/>
    <w:rsid w:val="001C7394"/>
    <w:rsid w:val="001C748D"/>
    <w:rsid w:val="001C7D7E"/>
    <w:rsid w:val="001D01CF"/>
    <w:rsid w:val="001D0F7F"/>
    <w:rsid w:val="001D1153"/>
    <w:rsid w:val="001D12DD"/>
    <w:rsid w:val="001D158A"/>
    <w:rsid w:val="001D23C4"/>
    <w:rsid w:val="001D32A7"/>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83"/>
    <w:rsid w:val="001E13DF"/>
    <w:rsid w:val="001E18CD"/>
    <w:rsid w:val="001E224C"/>
    <w:rsid w:val="001E291E"/>
    <w:rsid w:val="001E3E6F"/>
    <w:rsid w:val="001E3F4A"/>
    <w:rsid w:val="001E4CF1"/>
    <w:rsid w:val="001E5326"/>
    <w:rsid w:val="001E58E2"/>
    <w:rsid w:val="001E65ED"/>
    <w:rsid w:val="001E7816"/>
    <w:rsid w:val="001E7A2C"/>
    <w:rsid w:val="001E7AED"/>
    <w:rsid w:val="001E7B55"/>
    <w:rsid w:val="001E7B6A"/>
    <w:rsid w:val="001F03C0"/>
    <w:rsid w:val="001F0FAF"/>
    <w:rsid w:val="001F1937"/>
    <w:rsid w:val="001F2248"/>
    <w:rsid w:val="001F22A4"/>
    <w:rsid w:val="001F24F4"/>
    <w:rsid w:val="001F2720"/>
    <w:rsid w:val="001F3916"/>
    <w:rsid w:val="001F4031"/>
    <w:rsid w:val="001F42AE"/>
    <w:rsid w:val="001F49A5"/>
    <w:rsid w:val="001F4E9E"/>
    <w:rsid w:val="001F5010"/>
    <w:rsid w:val="001F54C5"/>
    <w:rsid w:val="001F5693"/>
    <w:rsid w:val="001F5ACC"/>
    <w:rsid w:val="001F6075"/>
    <w:rsid w:val="001F662C"/>
    <w:rsid w:val="001F7074"/>
    <w:rsid w:val="001F70C5"/>
    <w:rsid w:val="002002EE"/>
    <w:rsid w:val="00200490"/>
    <w:rsid w:val="002010A2"/>
    <w:rsid w:val="00201401"/>
    <w:rsid w:val="00201F3A"/>
    <w:rsid w:val="00201FEC"/>
    <w:rsid w:val="0020210E"/>
    <w:rsid w:val="00202A13"/>
    <w:rsid w:val="00203724"/>
    <w:rsid w:val="00203F96"/>
    <w:rsid w:val="00204414"/>
    <w:rsid w:val="00204463"/>
    <w:rsid w:val="00204953"/>
    <w:rsid w:val="002069B2"/>
    <w:rsid w:val="00207808"/>
    <w:rsid w:val="00207CDF"/>
    <w:rsid w:val="00207FA3"/>
    <w:rsid w:val="0021060A"/>
    <w:rsid w:val="00211859"/>
    <w:rsid w:val="0021196B"/>
    <w:rsid w:val="00211BB5"/>
    <w:rsid w:val="0021255B"/>
    <w:rsid w:val="0021267A"/>
    <w:rsid w:val="002128C3"/>
    <w:rsid w:val="0021300F"/>
    <w:rsid w:val="0021324E"/>
    <w:rsid w:val="00214219"/>
    <w:rsid w:val="002145FE"/>
    <w:rsid w:val="0021487A"/>
    <w:rsid w:val="00214BDB"/>
    <w:rsid w:val="00214DA8"/>
    <w:rsid w:val="00215423"/>
    <w:rsid w:val="002158FA"/>
    <w:rsid w:val="00216389"/>
    <w:rsid w:val="00216548"/>
    <w:rsid w:val="00217554"/>
    <w:rsid w:val="002175B8"/>
    <w:rsid w:val="00217D42"/>
    <w:rsid w:val="00220600"/>
    <w:rsid w:val="002208BE"/>
    <w:rsid w:val="00221322"/>
    <w:rsid w:val="00221F76"/>
    <w:rsid w:val="002224DB"/>
    <w:rsid w:val="00223B6F"/>
    <w:rsid w:val="00223FCB"/>
    <w:rsid w:val="00225100"/>
    <w:rsid w:val="002252C3"/>
    <w:rsid w:val="002252D1"/>
    <w:rsid w:val="002255AA"/>
    <w:rsid w:val="00225974"/>
    <w:rsid w:val="00225C54"/>
    <w:rsid w:val="00225DA9"/>
    <w:rsid w:val="00226EEB"/>
    <w:rsid w:val="002270C9"/>
    <w:rsid w:val="00227F7D"/>
    <w:rsid w:val="00230765"/>
    <w:rsid w:val="00230D18"/>
    <w:rsid w:val="0023167A"/>
    <w:rsid w:val="002319E4"/>
    <w:rsid w:val="00231C4B"/>
    <w:rsid w:val="0023253D"/>
    <w:rsid w:val="00232568"/>
    <w:rsid w:val="00232828"/>
    <w:rsid w:val="0023296F"/>
    <w:rsid w:val="002329A5"/>
    <w:rsid w:val="00232C16"/>
    <w:rsid w:val="00232F8D"/>
    <w:rsid w:val="002330CD"/>
    <w:rsid w:val="0023453A"/>
    <w:rsid w:val="00234634"/>
    <w:rsid w:val="00234CF4"/>
    <w:rsid w:val="00235571"/>
    <w:rsid w:val="00235632"/>
    <w:rsid w:val="00235872"/>
    <w:rsid w:val="00235DD7"/>
    <w:rsid w:val="002363B4"/>
    <w:rsid w:val="00236C01"/>
    <w:rsid w:val="002370A6"/>
    <w:rsid w:val="00237B4B"/>
    <w:rsid w:val="00237EB6"/>
    <w:rsid w:val="00240428"/>
    <w:rsid w:val="00240BF2"/>
    <w:rsid w:val="00240CBF"/>
    <w:rsid w:val="00241559"/>
    <w:rsid w:val="00243560"/>
    <w:rsid w:val="002435B3"/>
    <w:rsid w:val="00243EBD"/>
    <w:rsid w:val="00244780"/>
    <w:rsid w:val="00244B0B"/>
    <w:rsid w:val="00244E1D"/>
    <w:rsid w:val="00244E6C"/>
    <w:rsid w:val="002458EB"/>
    <w:rsid w:val="00245A55"/>
    <w:rsid w:val="00245D10"/>
    <w:rsid w:val="00245D18"/>
    <w:rsid w:val="00247326"/>
    <w:rsid w:val="002478CF"/>
    <w:rsid w:val="00247D7B"/>
    <w:rsid w:val="0025004D"/>
    <w:rsid w:val="002500C8"/>
    <w:rsid w:val="002504B5"/>
    <w:rsid w:val="0025051F"/>
    <w:rsid w:val="002510B0"/>
    <w:rsid w:val="00251F87"/>
    <w:rsid w:val="00252697"/>
    <w:rsid w:val="00252895"/>
    <w:rsid w:val="00253053"/>
    <w:rsid w:val="0025307E"/>
    <w:rsid w:val="002539D0"/>
    <w:rsid w:val="00253CF4"/>
    <w:rsid w:val="0025407D"/>
    <w:rsid w:val="002540BB"/>
    <w:rsid w:val="00254FDA"/>
    <w:rsid w:val="00255324"/>
    <w:rsid w:val="00255B1A"/>
    <w:rsid w:val="00255B66"/>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5685"/>
    <w:rsid w:val="00266214"/>
    <w:rsid w:val="002664B8"/>
    <w:rsid w:val="00266577"/>
    <w:rsid w:val="00267C51"/>
    <w:rsid w:val="00267C83"/>
    <w:rsid w:val="00270119"/>
    <w:rsid w:val="002702A4"/>
    <w:rsid w:val="00270734"/>
    <w:rsid w:val="00270A0D"/>
    <w:rsid w:val="00271317"/>
    <w:rsid w:val="0027144F"/>
    <w:rsid w:val="0027163D"/>
    <w:rsid w:val="00271813"/>
    <w:rsid w:val="0027187A"/>
    <w:rsid w:val="0027193D"/>
    <w:rsid w:val="00271F3A"/>
    <w:rsid w:val="0027234A"/>
    <w:rsid w:val="00272AAA"/>
    <w:rsid w:val="002730C4"/>
    <w:rsid w:val="002731B3"/>
    <w:rsid w:val="00273278"/>
    <w:rsid w:val="002734BF"/>
    <w:rsid w:val="002736DA"/>
    <w:rsid w:val="002737D5"/>
    <w:rsid w:val="002737F4"/>
    <w:rsid w:val="00274132"/>
    <w:rsid w:val="002742E8"/>
    <w:rsid w:val="002747D2"/>
    <w:rsid w:val="00275567"/>
    <w:rsid w:val="00275B7A"/>
    <w:rsid w:val="00276C4E"/>
    <w:rsid w:val="002775CC"/>
    <w:rsid w:val="00277FF5"/>
    <w:rsid w:val="002803DE"/>
    <w:rsid w:val="002803E8"/>
    <w:rsid w:val="002805F5"/>
    <w:rsid w:val="00280751"/>
    <w:rsid w:val="00281428"/>
    <w:rsid w:val="00281691"/>
    <w:rsid w:val="00281903"/>
    <w:rsid w:val="002820EA"/>
    <w:rsid w:val="0028280A"/>
    <w:rsid w:val="0028296D"/>
    <w:rsid w:val="00282D16"/>
    <w:rsid w:val="0028325E"/>
    <w:rsid w:val="00283452"/>
    <w:rsid w:val="00284A90"/>
    <w:rsid w:val="00284FFB"/>
    <w:rsid w:val="002855BB"/>
    <w:rsid w:val="00285991"/>
    <w:rsid w:val="002860F9"/>
    <w:rsid w:val="002864DE"/>
    <w:rsid w:val="002865FF"/>
    <w:rsid w:val="00286666"/>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2F65"/>
    <w:rsid w:val="0029366B"/>
    <w:rsid w:val="00293ACB"/>
    <w:rsid w:val="00293ECF"/>
    <w:rsid w:val="0029463E"/>
    <w:rsid w:val="00294DF6"/>
    <w:rsid w:val="00294F2E"/>
    <w:rsid w:val="00296227"/>
    <w:rsid w:val="0029686A"/>
    <w:rsid w:val="00296BBF"/>
    <w:rsid w:val="00296F44"/>
    <w:rsid w:val="0029777D"/>
    <w:rsid w:val="00297977"/>
    <w:rsid w:val="00297FC4"/>
    <w:rsid w:val="002A055E"/>
    <w:rsid w:val="002A170C"/>
    <w:rsid w:val="002A1D4E"/>
    <w:rsid w:val="002A248E"/>
    <w:rsid w:val="002A2869"/>
    <w:rsid w:val="002A2B86"/>
    <w:rsid w:val="002A402D"/>
    <w:rsid w:val="002A4033"/>
    <w:rsid w:val="002A4AC2"/>
    <w:rsid w:val="002A4C44"/>
    <w:rsid w:val="002A4EC9"/>
    <w:rsid w:val="002A4FEB"/>
    <w:rsid w:val="002A6396"/>
    <w:rsid w:val="002A673C"/>
    <w:rsid w:val="002A6CDD"/>
    <w:rsid w:val="002A7A8C"/>
    <w:rsid w:val="002A7FF6"/>
    <w:rsid w:val="002B0930"/>
    <w:rsid w:val="002B0C99"/>
    <w:rsid w:val="002B22BA"/>
    <w:rsid w:val="002B24CC"/>
    <w:rsid w:val="002B24D6"/>
    <w:rsid w:val="002B338E"/>
    <w:rsid w:val="002B3C3D"/>
    <w:rsid w:val="002B42BF"/>
    <w:rsid w:val="002B5619"/>
    <w:rsid w:val="002B57C8"/>
    <w:rsid w:val="002B64C3"/>
    <w:rsid w:val="002B6598"/>
    <w:rsid w:val="002B65CF"/>
    <w:rsid w:val="002B7B35"/>
    <w:rsid w:val="002B7D0E"/>
    <w:rsid w:val="002B7E21"/>
    <w:rsid w:val="002C0C0D"/>
    <w:rsid w:val="002C151F"/>
    <w:rsid w:val="002C2416"/>
    <w:rsid w:val="002C312D"/>
    <w:rsid w:val="002C3BC1"/>
    <w:rsid w:val="002C41E6"/>
    <w:rsid w:val="002C45CA"/>
    <w:rsid w:val="002C4ABE"/>
    <w:rsid w:val="002C5145"/>
    <w:rsid w:val="002C5181"/>
    <w:rsid w:val="002C7198"/>
    <w:rsid w:val="002C7D13"/>
    <w:rsid w:val="002D071A"/>
    <w:rsid w:val="002D2A38"/>
    <w:rsid w:val="002D34B2"/>
    <w:rsid w:val="002D467E"/>
    <w:rsid w:val="002D48B0"/>
    <w:rsid w:val="002D5505"/>
    <w:rsid w:val="002D5B37"/>
    <w:rsid w:val="002D5FD6"/>
    <w:rsid w:val="002D6179"/>
    <w:rsid w:val="002D63AD"/>
    <w:rsid w:val="002D7637"/>
    <w:rsid w:val="002D7ACF"/>
    <w:rsid w:val="002E071A"/>
    <w:rsid w:val="002E0DCA"/>
    <w:rsid w:val="002E1079"/>
    <w:rsid w:val="002E15F1"/>
    <w:rsid w:val="002E1702"/>
    <w:rsid w:val="002E17F2"/>
    <w:rsid w:val="002E30CE"/>
    <w:rsid w:val="002E36A3"/>
    <w:rsid w:val="002E4502"/>
    <w:rsid w:val="002E4DCF"/>
    <w:rsid w:val="002E52F6"/>
    <w:rsid w:val="002E6ACC"/>
    <w:rsid w:val="002E6BF7"/>
    <w:rsid w:val="002E7652"/>
    <w:rsid w:val="002E7764"/>
    <w:rsid w:val="002E783A"/>
    <w:rsid w:val="002E7CAE"/>
    <w:rsid w:val="002E7F95"/>
    <w:rsid w:val="002E7FDB"/>
    <w:rsid w:val="002F0422"/>
    <w:rsid w:val="002F04E9"/>
    <w:rsid w:val="002F0C6F"/>
    <w:rsid w:val="002F0DA8"/>
    <w:rsid w:val="002F10D0"/>
    <w:rsid w:val="002F1191"/>
    <w:rsid w:val="002F14B7"/>
    <w:rsid w:val="002F2771"/>
    <w:rsid w:val="002F37A9"/>
    <w:rsid w:val="002F448F"/>
    <w:rsid w:val="002F4580"/>
    <w:rsid w:val="002F57B8"/>
    <w:rsid w:val="002F5878"/>
    <w:rsid w:val="002F61D1"/>
    <w:rsid w:val="002F69A0"/>
    <w:rsid w:val="002F6DCC"/>
    <w:rsid w:val="003003B2"/>
    <w:rsid w:val="00300446"/>
    <w:rsid w:val="00300D4A"/>
    <w:rsid w:val="00300E73"/>
    <w:rsid w:val="003010AB"/>
    <w:rsid w:val="003015D2"/>
    <w:rsid w:val="003019DD"/>
    <w:rsid w:val="00301C69"/>
    <w:rsid w:val="00301CE6"/>
    <w:rsid w:val="0030256B"/>
    <w:rsid w:val="00302B22"/>
    <w:rsid w:val="00303374"/>
    <w:rsid w:val="00303682"/>
    <w:rsid w:val="003039E3"/>
    <w:rsid w:val="00303BB8"/>
    <w:rsid w:val="0030465D"/>
    <w:rsid w:val="00304740"/>
    <w:rsid w:val="00304DC5"/>
    <w:rsid w:val="0030501F"/>
    <w:rsid w:val="00305064"/>
    <w:rsid w:val="00305B37"/>
    <w:rsid w:val="00305FD9"/>
    <w:rsid w:val="003064E1"/>
    <w:rsid w:val="00306D39"/>
    <w:rsid w:val="0030768E"/>
    <w:rsid w:val="00307BA1"/>
    <w:rsid w:val="00310BCD"/>
    <w:rsid w:val="00310ED2"/>
    <w:rsid w:val="00311137"/>
    <w:rsid w:val="003113C8"/>
    <w:rsid w:val="00311702"/>
    <w:rsid w:val="00311E82"/>
    <w:rsid w:val="0031284E"/>
    <w:rsid w:val="00312EFE"/>
    <w:rsid w:val="00312FEF"/>
    <w:rsid w:val="003135C3"/>
    <w:rsid w:val="0031366B"/>
    <w:rsid w:val="00313FD6"/>
    <w:rsid w:val="003143BD"/>
    <w:rsid w:val="00314AC1"/>
    <w:rsid w:val="00314CE7"/>
    <w:rsid w:val="00315363"/>
    <w:rsid w:val="003159AB"/>
    <w:rsid w:val="00316810"/>
    <w:rsid w:val="00316B4A"/>
    <w:rsid w:val="00316CBF"/>
    <w:rsid w:val="00316ECB"/>
    <w:rsid w:val="003174FC"/>
    <w:rsid w:val="003176CB"/>
    <w:rsid w:val="0031789B"/>
    <w:rsid w:val="003178F0"/>
    <w:rsid w:val="003203ED"/>
    <w:rsid w:val="00320653"/>
    <w:rsid w:val="003214E0"/>
    <w:rsid w:val="00321949"/>
    <w:rsid w:val="00321B41"/>
    <w:rsid w:val="0032269A"/>
    <w:rsid w:val="00322C10"/>
    <w:rsid w:val="00322C9F"/>
    <w:rsid w:val="00323ABF"/>
    <w:rsid w:val="00323E2D"/>
    <w:rsid w:val="00324D23"/>
    <w:rsid w:val="0032592A"/>
    <w:rsid w:val="00325E77"/>
    <w:rsid w:val="00327236"/>
    <w:rsid w:val="00327CEC"/>
    <w:rsid w:val="00330119"/>
    <w:rsid w:val="003301BA"/>
    <w:rsid w:val="00330214"/>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0A88"/>
    <w:rsid w:val="00341119"/>
    <w:rsid w:val="00342016"/>
    <w:rsid w:val="00342BD7"/>
    <w:rsid w:val="00344328"/>
    <w:rsid w:val="003443CF"/>
    <w:rsid w:val="003443FA"/>
    <w:rsid w:val="003449EE"/>
    <w:rsid w:val="00345A56"/>
    <w:rsid w:val="00345E5F"/>
    <w:rsid w:val="00346DB5"/>
    <w:rsid w:val="00346EE3"/>
    <w:rsid w:val="003477B1"/>
    <w:rsid w:val="00347E88"/>
    <w:rsid w:val="00350278"/>
    <w:rsid w:val="0035072A"/>
    <w:rsid w:val="003510E8"/>
    <w:rsid w:val="0035148E"/>
    <w:rsid w:val="00351537"/>
    <w:rsid w:val="0035158A"/>
    <w:rsid w:val="00351604"/>
    <w:rsid w:val="00351B47"/>
    <w:rsid w:val="00352183"/>
    <w:rsid w:val="00353EC2"/>
    <w:rsid w:val="00354BBF"/>
    <w:rsid w:val="00354DFB"/>
    <w:rsid w:val="00355156"/>
    <w:rsid w:val="003552FA"/>
    <w:rsid w:val="003553F3"/>
    <w:rsid w:val="003556BD"/>
    <w:rsid w:val="00355D71"/>
    <w:rsid w:val="003561CD"/>
    <w:rsid w:val="00356747"/>
    <w:rsid w:val="003567EB"/>
    <w:rsid w:val="003571A2"/>
    <w:rsid w:val="00357380"/>
    <w:rsid w:val="003602D9"/>
    <w:rsid w:val="0036046B"/>
    <w:rsid w:val="003604CE"/>
    <w:rsid w:val="00361196"/>
    <w:rsid w:val="00361353"/>
    <w:rsid w:val="0036142F"/>
    <w:rsid w:val="00362381"/>
    <w:rsid w:val="0036263B"/>
    <w:rsid w:val="003626EC"/>
    <w:rsid w:val="00362C1D"/>
    <w:rsid w:val="003633C0"/>
    <w:rsid w:val="00363CC2"/>
    <w:rsid w:val="0036414F"/>
    <w:rsid w:val="003651BF"/>
    <w:rsid w:val="00366516"/>
    <w:rsid w:val="00366A53"/>
    <w:rsid w:val="003672A8"/>
    <w:rsid w:val="00370A11"/>
    <w:rsid w:val="00370E47"/>
    <w:rsid w:val="00371562"/>
    <w:rsid w:val="00372147"/>
    <w:rsid w:val="00373312"/>
    <w:rsid w:val="003734AE"/>
    <w:rsid w:val="003735B9"/>
    <w:rsid w:val="00373A6C"/>
    <w:rsid w:val="003742AC"/>
    <w:rsid w:val="00374321"/>
    <w:rsid w:val="00374E6C"/>
    <w:rsid w:val="00375AD1"/>
    <w:rsid w:val="00376540"/>
    <w:rsid w:val="00376629"/>
    <w:rsid w:val="00376DB6"/>
    <w:rsid w:val="00376DC6"/>
    <w:rsid w:val="00377CE1"/>
    <w:rsid w:val="0038082B"/>
    <w:rsid w:val="00380A3D"/>
    <w:rsid w:val="00380D11"/>
    <w:rsid w:val="00381A45"/>
    <w:rsid w:val="00381A59"/>
    <w:rsid w:val="0038208E"/>
    <w:rsid w:val="00382976"/>
    <w:rsid w:val="003845EC"/>
    <w:rsid w:val="003848F2"/>
    <w:rsid w:val="0038497A"/>
    <w:rsid w:val="00384D63"/>
    <w:rsid w:val="00385A75"/>
    <w:rsid w:val="00385BF0"/>
    <w:rsid w:val="00385C48"/>
    <w:rsid w:val="00385F26"/>
    <w:rsid w:val="00386331"/>
    <w:rsid w:val="0038691C"/>
    <w:rsid w:val="00386EA2"/>
    <w:rsid w:val="00387A08"/>
    <w:rsid w:val="00387E20"/>
    <w:rsid w:val="0039002E"/>
    <w:rsid w:val="003905CE"/>
    <w:rsid w:val="003907F6"/>
    <w:rsid w:val="0039090E"/>
    <w:rsid w:val="00390E14"/>
    <w:rsid w:val="003915F2"/>
    <w:rsid w:val="003919C8"/>
    <w:rsid w:val="00391A0D"/>
    <w:rsid w:val="0039224F"/>
    <w:rsid w:val="0039353F"/>
    <w:rsid w:val="00393546"/>
    <w:rsid w:val="003939FF"/>
    <w:rsid w:val="00393B55"/>
    <w:rsid w:val="00394517"/>
    <w:rsid w:val="003949ED"/>
    <w:rsid w:val="00395107"/>
    <w:rsid w:val="00395585"/>
    <w:rsid w:val="00396A30"/>
    <w:rsid w:val="0039704D"/>
    <w:rsid w:val="0039762B"/>
    <w:rsid w:val="0039765A"/>
    <w:rsid w:val="003A0388"/>
    <w:rsid w:val="003A03C9"/>
    <w:rsid w:val="003A0684"/>
    <w:rsid w:val="003A08CD"/>
    <w:rsid w:val="003A0903"/>
    <w:rsid w:val="003A1B23"/>
    <w:rsid w:val="003A1E2A"/>
    <w:rsid w:val="003A2223"/>
    <w:rsid w:val="003A2A0F"/>
    <w:rsid w:val="003A2B6B"/>
    <w:rsid w:val="003A2DF3"/>
    <w:rsid w:val="003A33BE"/>
    <w:rsid w:val="003A35D9"/>
    <w:rsid w:val="003A3CA1"/>
    <w:rsid w:val="003A43D1"/>
    <w:rsid w:val="003A44B7"/>
    <w:rsid w:val="003A45A1"/>
    <w:rsid w:val="003A47F7"/>
    <w:rsid w:val="003A4FA9"/>
    <w:rsid w:val="003A515D"/>
    <w:rsid w:val="003A5B0A"/>
    <w:rsid w:val="003A6BAC"/>
    <w:rsid w:val="003A6CC6"/>
    <w:rsid w:val="003A70A4"/>
    <w:rsid w:val="003A7EF3"/>
    <w:rsid w:val="003B019A"/>
    <w:rsid w:val="003B069A"/>
    <w:rsid w:val="003B0A13"/>
    <w:rsid w:val="003B144D"/>
    <w:rsid w:val="003B1482"/>
    <w:rsid w:val="003B159C"/>
    <w:rsid w:val="003B179B"/>
    <w:rsid w:val="003B1BE7"/>
    <w:rsid w:val="003B1EE2"/>
    <w:rsid w:val="003B369F"/>
    <w:rsid w:val="003B36A3"/>
    <w:rsid w:val="003B39B6"/>
    <w:rsid w:val="003B4B43"/>
    <w:rsid w:val="003B4C76"/>
    <w:rsid w:val="003B503D"/>
    <w:rsid w:val="003B5923"/>
    <w:rsid w:val="003B5E5C"/>
    <w:rsid w:val="003B64BB"/>
    <w:rsid w:val="003B65B1"/>
    <w:rsid w:val="003B67E7"/>
    <w:rsid w:val="003B756F"/>
    <w:rsid w:val="003B76E9"/>
    <w:rsid w:val="003B79AF"/>
    <w:rsid w:val="003B79D6"/>
    <w:rsid w:val="003B7E97"/>
    <w:rsid w:val="003B7FE5"/>
    <w:rsid w:val="003C09F6"/>
    <w:rsid w:val="003C1011"/>
    <w:rsid w:val="003C11C8"/>
    <w:rsid w:val="003C16BD"/>
    <w:rsid w:val="003C19B2"/>
    <w:rsid w:val="003C2702"/>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B1F"/>
    <w:rsid w:val="003D5F41"/>
    <w:rsid w:val="003D5F44"/>
    <w:rsid w:val="003E0D29"/>
    <w:rsid w:val="003E0D85"/>
    <w:rsid w:val="003E0DD0"/>
    <w:rsid w:val="003E15FA"/>
    <w:rsid w:val="003E1D9C"/>
    <w:rsid w:val="003E2B64"/>
    <w:rsid w:val="003E2DBC"/>
    <w:rsid w:val="003E3F25"/>
    <w:rsid w:val="003E4DB4"/>
    <w:rsid w:val="003E4EA8"/>
    <w:rsid w:val="003E55E4"/>
    <w:rsid w:val="003E585E"/>
    <w:rsid w:val="003E599A"/>
    <w:rsid w:val="003E6331"/>
    <w:rsid w:val="003E6BB2"/>
    <w:rsid w:val="003E6F69"/>
    <w:rsid w:val="003E74E3"/>
    <w:rsid w:val="003E7E5E"/>
    <w:rsid w:val="003E7FB0"/>
    <w:rsid w:val="003E7FF5"/>
    <w:rsid w:val="003F05C7"/>
    <w:rsid w:val="003F06D2"/>
    <w:rsid w:val="003F1AC1"/>
    <w:rsid w:val="003F21EB"/>
    <w:rsid w:val="003F286C"/>
    <w:rsid w:val="003F2CD4"/>
    <w:rsid w:val="003F2CEC"/>
    <w:rsid w:val="003F3BD4"/>
    <w:rsid w:val="003F3FD2"/>
    <w:rsid w:val="003F5516"/>
    <w:rsid w:val="003F6246"/>
    <w:rsid w:val="003F6292"/>
    <w:rsid w:val="003F6497"/>
    <w:rsid w:val="003F6A22"/>
    <w:rsid w:val="003F6BBE"/>
    <w:rsid w:val="004000E8"/>
    <w:rsid w:val="004001DF"/>
    <w:rsid w:val="00400323"/>
    <w:rsid w:val="004008EB"/>
    <w:rsid w:val="00402418"/>
    <w:rsid w:val="00402AAD"/>
    <w:rsid w:val="00402E2B"/>
    <w:rsid w:val="004032A4"/>
    <w:rsid w:val="00403BA0"/>
    <w:rsid w:val="00403C6A"/>
    <w:rsid w:val="0040402E"/>
    <w:rsid w:val="00404108"/>
    <w:rsid w:val="004043E8"/>
    <w:rsid w:val="004048E5"/>
    <w:rsid w:val="0040512B"/>
    <w:rsid w:val="00405CA5"/>
    <w:rsid w:val="0040622F"/>
    <w:rsid w:val="00406F49"/>
    <w:rsid w:val="00407625"/>
    <w:rsid w:val="00407CD3"/>
    <w:rsid w:val="00410134"/>
    <w:rsid w:val="0041037E"/>
    <w:rsid w:val="00410B72"/>
    <w:rsid w:val="00410F18"/>
    <w:rsid w:val="0041195F"/>
    <w:rsid w:val="00412416"/>
    <w:rsid w:val="0041263E"/>
    <w:rsid w:val="00413746"/>
    <w:rsid w:val="004139DA"/>
    <w:rsid w:val="00413AAC"/>
    <w:rsid w:val="00413E92"/>
    <w:rsid w:val="00413F4E"/>
    <w:rsid w:val="0041405D"/>
    <w:rsid w:val="0041410B"/>
    <w:rsid w:val="004142F8"/>
    <w:rsid w:val="00414549"/>
    <w:rsid w:val="004154BB"/>
    <w:rsid w:val="00416CA0"/>
    <w:rsid w:val="004177AB"/>
    <w:rsid w:val="0041797B"/>
    <w:rsid w:val="00417E2A"/>
    <w:rsid w:val="004208D0"/>
    <w:rsid w:val="004208F0"/>
    <w:rsid w:val="00421105"/>
    <w:rsid w:val="004213FF"/>
    <w:rsid w:val="00422980"/>
    <w:rsid w:val="00422AA4"/>
    <w:rsid w:val="00423358"/>
    <w:rsid w:val="004238E1"/>
    <w:rsid w:val="00423D45"/>
    <w:rsid w:val="00423F99"/>
    <w:rsid w:val="004242F4"/>
    <w:rsid w:val="0042531C"/>
    <w:rsid w:val="00425343"/>
    <w:rsid w:val="00425852"/>
    <w:rsid w:val="00425FAD"/>
    <w:rsid w:val="004263FA"/>
    <w:rsid w:val="00426A91"/>
    <w:rsid w:val="004270C7"/>
    <w:rsid w:val="00427248"/>
    <w:rsid w:val="00431B93"/>
    <w:rsid w:val="00431C3E"/>
    <w:rsid w:val="004331BC"/>
    <w:rsid w:val="00433477"/>
    <w:rsid w:val="00433F92"/>
    <w:rsid w:val="004340F5"/>
    <w:rsid w:val="00434B8F"/>
    <w:rsid w:val="004353E3"/>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557"/>
    <w:rsid w:val="004437C1"/>
    <w:rsid w:val="00443C79"/>
    <w:rsid w:val="00444F56"/>
    <w:rsid w:val="0044588E"/>
    <w:rsid w:val="00445945"/>
    <w:rsid w:val="00445A46"/>
    <w:rsid w:val="0044614E"/>
    <w:rsid w:val="00446488"/>
    <w:rsid w:val="00447C82"/>
    <w:rsid w:val="00450243"/>
    <w:rsid w:val="00450840"/>
    <w:rsid w:val="00450DD3"/>
    <w:rsid w:val="00450FD7"/>
    <w:rsid w:val="00451670"/>
    <w:rsid w:val="004517AA"/>
    <w:rsid w:val="004517E7"/>
    <w:rsid w:val="00451E4B"/>
    <w:rsid w:val="0045297C"/>
    <w:rsid w:val="00452CAC"/>
    <w:rsid w:val="00453800"/>
    <w:rsid w:val="00453E52"/>
    <w:rsid w:val="00454C5B"/>
    <w:rsid w:val="004556E7"/>
    <w:rsid w:val="00456D3B"/>
    <w:rsid w:val="00456F4D"/>
    <w:rsid w:val="00457565"/>
    <w:rsid w:val="00457B71"/>
    <w:rsid w:val="00457DD0"/>
    <w:rsid w:val="004601A3"/>
    <w:rsid w:val="00461830"/>
    <w:rsid w:val="00461C30"/>
    <w:rsid w:val="00462438"/>
    <w:rsid w:val="00462830"/>
    <w:rsid w:val="004628D2"/>
    <w:rsid w:val="00463960"/>
    <w:rsid w:val="00463BA6"/>
    <w:rsid w:val="00465085"/>
    <w:rsid w:val="00465183"/>
    <w:rsid w:val="0046541F"/>
    <w:rsid w:val="00465BA5"/>
    <w:rsid w:val="004661F1"/>
    <w:rsid w:val="004669E2"/>
    <w:rsid w:val="004669E7"/>
    <w:rsid w:val="00466CE4"/>
    <w:rsid w:val="00466EC6"/>
    <w:rsid w:val="004673B1"/>
    <w:rsid w:val="00470C31"/>
    <w:rsid w:val="004712E1"/>
    <w:rsid w:val="00471435"/>
    <w:rsid w:val="00471B1A"/>
    <w:rsid w:val="00471DE0"/>
    <w:rsid w:val="00472479"/>
    <w:rsid w:val="00472BA7"/>
    <w:rsid w:val="004734D0"/>
    <w:rsid w:val="00473767"/>
    <w:rsid w:val="004737B3"/>
    <w:rsid w:val="00473EEE"/>
    <w:rsid w:val="00474A18"/>
    <w:rsid w:val="00474FED"/>
    <w:rsid w:val="0047556B"/>
    <w:rsid w:val="00475662"/>
    <w:rsid w:val="0047576F"/>
    <w:rsid w:val="0047622C"/>
    <w:rsid w:val="00476C24"/>
    <w:rsid w:val="00476C75"/>
    <w:rsid w:val="00476E19"/>
    <w:rsid w:val="00476F98"/>
    <w:rsid w:val="00477768"/>
    <w:rsid w:val="00477FF1"/>
    <w:rsid w:val="004824A4"/>
    <w:rsid w:val="00482652"/>
    <w:rsid w:val="00484203"/>
    <w:rsid w:val="0048420B"/>
    <w:rsid w:val="00484299"/>
    <w:rsid w:val="004845AD"/>
    <w:rsid w:val="004849F1"/>
    <w:rsid w:val="004856BF"/>
    <w:rsid w:val="00485FE1"/>
    <w:rsid w:val="004871E5"/>
    <w:rsid w:val="00487CB5"/>
    <w:rsid w:val="00490712"/>
    <w:rsid w:val="00490C3F"/>
    <w:rsid w:val="004916EE"/>
    <w:rsid w:val="004918AF"/>
    <w:rsid w:val="004918E6"/>
    <w:rsid w:val="00491DA7"/>
    <w:rsid w:val="00492BC5"/>
    <w:rsid w:val="00493573"/>
    <w:rsid w:val="00493869"/>
    <w:rsid w:val="004938EA"/>
    <w:rsid w:val="00494081"/>
    <w:rsid w:val="0049488E"/>
    <w:rsid w:val="00494D9B"/>
    <w:rsid w:val="004952A9"/>
    <w:rsid w:val="004964F1"/>
    <w:rsid w:val="004965BA"/>
    <w:rsid w:val="004969E6"/>
    <w:rsid w:val="004A02F1"/>
    <w:rsid w:val="004A0DA6"/>
    <w:rsid w:val="004A1436"/>
    <w:rsid w:val="004A16BC"/>
    <w:rsid w:val="004A1E20"/>
    <w:rsid w:val="004A208F"/>
    <w:rsid w:val="004A2855"/>
    <w:rsid w:val="004A28AA"/>
    <w:rsid w:val="004A2B94"/>
    <w:rsid w:val="004A39FD"/>
    <w:rsid w:val="004A3A0F"/>
    <w:rsid w:val="004A4C2E"/>
    <w:rsid w:val="004A4E82"/>
    <w:rsid w:val="004A5129"/>
    <w:rsid w:val="004A5305"/>
    <w:rsid w:val="004A65A2"/>
    <w:rsid w:val="004A66D7"/>
    <w:rsid w:val="004A7C13"/>
    <w:rsid w:val="004B01BC"/>
    <w:rsid w:val="004B0968"/>
    <w:rsid w:val="004B0AE7"/>
    <w:rsid w:val="004B0CB7"/>
    <w:rsid w:val="004B0E67"/>
    <w:rsid w:val="004B13A5"/>
    <w:rsid w:val="004B15E9"/>
    <w:rsid w:val="004B1E8E"/>
    <w:rsid w:val="004B2086"/>
    <w:rsid w:val="004B216F"/>
    <w:rsid w:val="004B33E0"/>
    <w:rsid w:val="004B3A96"/>
    <w:rsid w:val="004B4F70"/>
    <w:rsid w:val="004B6D38"/>
    <w:rsid w:val="004B6E28"/>
    <w:rsid w:val="004B6F6A"/>
    <w:rsid w:val="004B724F"/>
    <w:rsid w:val="004B7311"/>
    <w:rsid w:val="004B7C0C"/>
    <w:rsid w:val="004B7CC9"/>
    <w:rsid w:val="004B7E80"/>
    <w:rsid w:val="004C082D"/>
    <w:rsid w:val="004C096D"/>
    <w:rsid w:val="004C09B9"/>
    <w:rsid w:val="004C1956"/>
    <w:rsid w:val="004C345F"/>
    <w:rsid w:val="004C3898"/>
    <w:rsid w:val="004C470E"/>
    <w:rsid w:val="004C488F"/>
    <w:rsid w:val="004C504A"/>
    <w:rsid w:val="004C522E"/>
    <w:rsid w:val="004C5A2C"/>
    <w:rsid w:val="004C6E70"/>
    <w:rsid w:val="004C765C"/>
    <w:rsid w:val="004C784D"/>
    <w:rsid w:val="004D2ACF"/>
    <w:rsid w:val="004D2C3F"/>
    <w:rsid w:val="004D302F"/>
    <w:rsid w:val="004D314C"/>
    <w:rsid w:val="004D36B1"/>
    <w:rsid w:val="004D3D16"/>
    <w:rsid w:val="004D425D"/>
    <w:rsid w:val="004D4277"/>
    <w:rsid w:val="004D4638"/>
    <w:rsid w:val="004D53B5"/>
    <w:rsid w:val="004D5406"/>
    <w:rsid w:val="004D6329"/>
    <w:rsid w:val="004D708E"/>
    <w:rsid w:val="004D7E81"/>
    <w:rsid w:val="004D7EBD"/>
    <w:rsid w:val="004E0019"/>
    <w:rsid w:val="004E0368"/>
    <w:rsid w:val="004E03D2"/>
    <w:rsid w:val="004E1784"/>
    <w:rsid w:val="004E2022"/>
    <w:rsid w:val="004E2392"/>
    <w:rsid w:val="004E2680"/>
    <w:rsid w:val="004E26B9"/>
    <w:rsid w:val="004E28F9"/>
    <w:rsid w:val="004E3461"/>
    <w:rsid w:val="004E3910"/>
    <w:rsid w:val="004E3B2C"/>
    <w:rsid w:val="004E462E"/>
    <w:rsid w:val="004E476F"/>
    <w:rsid w:val="004E4CC9"/>
    <w:rsid w:val="004E56DC"/>
    <w:rsid w:val="004E584D"/>
    <w:rsid w:val="004E5958"/>
    <w:rsid w:val="004E6B34"/>
    <w:rsid w:val="004E6EA5"/>
    <w:rsid w:val="004E76F4"/>
    <w:rsid w:val="004E78C8"/>
    <w:rsid w:val="004F060F"/>
    <w:rsid w:val="004F0B4E"/>
    <w:rsid w:val="004F0B6C"/>
    <w:rsid w:val="004F202E"/>
    <w:rsid w:val="004F2078"/>
    <w:rsid w:val="004F2A96"/>
    <w:rsid w:val="004F2C2A"/>
    <w:rsid w:val="004F3A7F"/>
    <w:rsid w:val="004F3B68"/>
    <w:rsid w:val="004F3D21"/>
    <w:rsid w:val="004F406D"/>
    <w:rsid w:val="004F43AC"/>
    <w:rsid w:val="004F497D"/>
    <w:rsid w:val="004F4CAC"/>
    <w:rsid w:val="004F4DA3"/>
    <w:rsid w:val="004F5797"/>
    <w:rsid w:val="004F668F"/>
    <w:rsid w:val="004F68DA"/>
    <w:rsid w:val="004F6BD1"/>
    <w:rsid w:val="004F6CB1"/>
    <w:rsid w:val="004F6E97"/>
    <w:rsid w:val="004F73FD"/>
    <w:rsid w:val="00500D52"/>
    <w:rsid w:val="00501819"/>
    <w:rsid w:val="00501FB5"/>
    <w:rsid w:val="005021E7"/>
    <w:rsid w:val="005028E4"/>
    <w:rsid w:val="00503001"/>
    <w:rsid w:val="0050384F"/>
    <w:rsid w:val="00504255"/>
    <w:rsid w:val="00504CA1"/>
    <w:rsid w:val="00505ABC"/>
    <w:rsid w:val="0050630D"/>
    <w:rsid w:val="00506557"/>
    <w:rsid w:val="005066AC"/>
    <w:rsid w:val="0050677A"/>
    <w:rsid w:val="0050686C"/>
    <w:rsid w:val="00506C15"/>
    <w:rsid w:val="005070D9"/>
    <w:rsid w:val="00507F07"/>
    <w:rsid w:val="005101DF"/>
    <w:rsid w:val="0051040A"/>
    <w:rsid w:val="0051061C"/>
    <w:rsid w:val="005108D8"/>
    <w:rsid w:val="00510904"/>
    <w:rsid w:val="00511220"/>
    <w:rsid w:val="0051164E"/>
    <w:rsid w:val="005116F9"/>
    <w:rsid w:val="0051192E"/>
    <w:rsid w:val="00511F44"/>
    <w:rsid w:val="00511F57"/>
    <w:rsid w:val="00511F82"/>
    <w:rsid w:val="00512293"/>
    <w:rsid w:val="005122B9"/>
    <w:rsid w:val="00512652"/>
    <w:rsid w:val="005136E4"/>
    <w:rsid w:val="005153A7"/>
    <w:rsid w:val="00515B1E"/>
    <w:rsid w:val="00515CF7"/>
    <w:rsid w:val="005161E0"/>
    <w:rsid w:val="00516B9C"/>
    <w:rsid w:val="00516BD8"/>
    <w:rsid w:val="00516FE9"/>
    <w:rsid w:val="005173ED"/>
    <w:rsid w:val="00517D26"/>
    <w:rsid w:val="00517E00"/>
    <w:rsid w:val="0052019B"/>
    <w:rsid w:val="005214DC"/>
    <w:rsid w:val="005219CF"/>
    <w:rsid w:val="00522A46"/>
    <w:rsid w:val="00522AC2"/>
    <w:rsid w:val="005233C3"/>
    <w:rsid w:val="00523F80"/>
    <w:rsid w:val="00524189"/>
    <w:rsid w:val="005243FA"/>
    <w:rsid w:val="00524DD4"/>
    <w:rsid w:val="00524DE3"/>
    <w:rsid w:val="00525A0A"/>
    <w:rsid w:val="00526653"/>
    <w:rsid w:val="005266F6"/>
    <w:rsid w:val="0052753A"/>
    <w:rsid w:val="005278CA"/>
    <w:rsid w:val="005303C6"/>
    <w:rsid w:val="00530ACD"/>
    <w:rsid w:val="00530B5D"/>
    <w:rsid w:val="00530E09"/>
    <w:rsid w:val="0053264D"/>
    <w:rsid w:val="0053272C"/>
    <w:rsid w:val="0053317E"/>
    <w:rsid w:val="00533717"/>
    <w:rsid w:val="00533C58"/>
    <w:rsid w:val="00533C6E"/>
    <w:rsid w:val="00534836"/>
    <w:rsid w:val="00534B59"/>
    <w:rsid w:val="00534C7D"/>
    <w:rsid w:val="005357E0"/>
    <w:rsid w:val="00535ED8"/>
    <w:rsid w:val="00536511"/>
    <w:rsid w:val="005366C0"/>
    <w:rsid w:val="00536759"/>
    <w:rsid w:val="0053688E"/>
    <w:rsid w:val="005374FD"/>
    <w:rsid w:val="0053762D"/>
    <w:rsid w:val="00537C62"/>
    <w:rsid w:val="005401FB"/>
    <w:rsid w:val="005407BF"/>
    <w:rsid w:val="00540DE3"/>
    <w:rsid w:val="005415D0"/>
    <w:rsid w:val="00542A64"/>
    <w:rsid w:val="00543E1C"/>
    <w:rsid w:val="00544119"/>
    <w:rsid w:val="00545B53"/>
    <w:rsid w:val="00545CA4"/>
    <w:rsid w:val="00545D58"/>
    <w:rsid w:val="0054690E"/>
    <w:rsid w:val="00546970"/>
    <w:rsid w:val="00546BA7"/>
    <w:rsid w:val="0054704D"/>
    <w:rsid w:val="00547DD2"/>
    <w:rsid w:val="00550087"/>
    <w:rsid w:val="005501EC"/>
    <w:rsid w:val="00550720"/>
    <w:rsid w:val="00550783"/>
    <w:rsid w:val="00550C73"/>
    <w:rsid w:val="0055267B"/>
    <w:rsid w:val="005531AF"/>
    <w:rsid w:val="00553474"/>
    <w:rsid w:val="005538E2"/>
    <w:rsid w:val="00554E19"/>
    <w:rsid w:val="0055507E"/>
    <w:rsid w:val="00555733"/>
    <w:rsid w:val="0055592E"/>
    <w:rsid w:val="00555D32"/>
    <w:rsid w:val="005564D6"/>
    <w:rsid w:val="00556809"/>
    <w:rsid w:val="005573BE"/>
    <w:rsid w:val="00560D09"/>
    <w:rsid w:val="005610E0"/>
    <w:rsid w:val="00561142"/>
    <w:rsid w:val="0056121F"/>
    <w:rsid w:val="005613AA"/>
    <w:rsid w:val="0056170E"/>
    <w:rsid w:val="0056173B"/>
    <w:rsid w:val="005617D2"/>
    <w:rsid w:val="00562C02"/>
    <w:rsid w:val="005639DD"/>
    <w:rsid w:val="005640C9"/>
    <w:rsid w:val="005643FB"/>
    <w:rsid w:val="00564A11"/>
    <w:rsid w:val="00564B59"/>
    <w:rsid w:val="005666B8"/>
    <w:rsid w:val="00566AAB"/>
    <w:rsid w:val="00567030"/>
    <w:rsid w:val="00567047"/>
    <w:rsid w:val="00567186"/>
    <w:rsid w:val="005702DE"/>
    <w:rsid w:val="005715B9"/>
    <w:rsid w:val="005717AE"/>
    <w:rsid w:val="00571A4A"/>
    <w:rsid w:val="00571B02"/>
    <w:rsid w:val="00572505"/>
    <w:rsid w:val="005727B4"/>
    <w:rsid w:val="0057294D"/>
    <w:rsid w:val="00573108"/>
    <w:rsid w:val="005731A2"/>
    <w:rsid w:val="005732E5"/>
    <w:rsid w:val="00573C94"/>
    <w:rsid w:val="00573FA8"/>
    <w:rsid w:val="0057454D"/>
    <w:rsid w:val="005753F6"/>
    <w:rsid w:val="0057574A"/>
    <w:rsid w:val="00575C3C"/>
    <w:rsid w:val="00575F84"/>
    <w:rsid w:val="005765E3"/>
    <w:rsid w:val="0057678E"/>
    <w:rsid w:val="0057706A"/>
    <w:rsid w:val="0057734F"/>
    <w:rsid w:val="0058077C"/>
    <w:rsid w:val="005809C5"/>
    <w:rsid w:val="00581541"/>
    <w:rsid w:val="00581AB3"/>
    <w:rsid w:val="00581BFC"/>
    <w:rsid w:val="00581F43"/>
    <w:rsid w:val="00582044"/>
    <w:rsid w:val="00582291"/>
    <w:rsid w:val="00582809"/>
    <w:rsid w:val="005839A0"/>
    <w:rsid w:val="00583A32"/>
    <w:rsid w:val="00583EAA"/>
    <w:rsid w:val="00585991"/>
    <w:rsid w:val="005875AB"/>
    <w:rsid w:val="005875B6"/>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E6D"/>
    <w:rsid w:val="00595F4C"/>
    <w:rsid w:val="005960D5"/>
    <w:rsid w:val="005961A6"/>
    <w:rsid w:val="0059640B"/>
    <w:rsid w:val="0059640F"/>
    <w:rsid w:val="0059779B"/>
    <w:rsid w:val="00597B7D"/>
    <w:rsid w:val="00597D63"/>
    <w:rsid w:val="005A002E"/>
    <w:rsid w:val="005A1232"/>
    <w:rsid w:val="005A1DB2"/>
    <w:rsid w:val="005A209A"/>
    <w:rsid w:val="005A2AA4"/>
    <w:rsid w:val="005A321E"/>
    <w:rsid w:val="005A58E7"/>
    <w:rsid w:val="005A58FB"/>
    <w:rsid w:val="005A662D"/>
    <w:rsid w:val="005A6E8E"/>
    <w:rsid w:val="005A77E6"/>
    <w:rsid w:val="005B024B"/>
    <w:rsid w:val="005B05E3"/>
    <w:rsid w:val="005B0797"/>
    <w:rsid w:val="005B086C"/>
    <w:rsid w:val="005B08D9"/>
    <w:rsid w:val="005B0E91"/>
    <w:rsid w:val="005B0E9F"/>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B99"/>
    <w:rsid w:val="005C2E79"/>
    <w:rsid w:val="005C2F85"/>
    <w:rsid w:val="005C35F5"/>
    <w:rsid w:val="005C4013"/>
    <w:rsid w:val="005C526F"/>
    <w:rsid w:val="005C6405"/>
    <w:rsid w:val="005C713D"/>
    <w:rsid w:val="005C7181"/>
    <w:rsid w:val="005C74FB"/>
    <w:rsid w:val="005C7812"/>
    <w:rsid w:val="005D071E"/>
    <w:rsid w:val="005D0F7C"/>
    <w:rsid w:val="005D102A"/>
    <w:rsid w:val="005D1602"/>
    <w:rsid w:val="005D2183"/>
    <w:rsid w:val="005D21C8"/>
    <w:rsid w:val="005D30A3"/>
    <w:rsid w:val="005D4551"/>
    <w:rsid w:val="005D56B4"/>
    <w:rsid w:val="005D5BE2"/>
    <w:rsid w:val="005D5E17"/>
    <w:rsid w:val="005D6471"/>
    <w:rsid w:val="005D73DE"/>
    <w:rsid w:val="005D797A"/>
    <w:rsid w:val="005E019E"/>
    <w:rsid w:val="005E0F9D"/>
    <w:rsid w:val="005E1251"/>
    <w:rsid w:val="005E1338"/>
    <w:rsid w:val="005E15FE"/>
    <w:rsid w:val="005E1B46"/>
    <w:rsid w:val="005E2EDE"/>
    <w:rsid w:val="005E30AC"/>
    <w:rsid w:val="005E385F"/>
    <w:rsid w:val="005E3B41"/>
    <w:rsid w:val="005E43B2"/>
    <w:rsid w:val="005E4595"/>
    <w:rsid w:val="005E4D59"/>
    <w:rsid w:val="005E51D6"/>
    <w:rsid w:val="005E5576"/>
    <w:rsid w:val="005E5B81"/>
    <w:rsid w:val="005E5BC0"/>
    <w:rsid w:val="005E6000"/>
    <w:rsid w:val="005E6443"/>
    <w:rsid w:val="005E6CFD"/>
    <w:rsid w:val="005E7472"/>
    <w:rsid w:val="005F13C9"/>
    <w:rsid w:val="005F16EF"/>
    <w:rsid w:val="005F175A"/>
    <w:rsid w:val="005F1D3F"/>
    <w:rsid w:val="005F24E1"/>
    <w:rsid w:val="005F2CB1"/>
    <w:rsid w:val="005F2D38"/>
    <w:rsid w:val="005F3025"/>
    <w:rsid w:val="005F3B35"/>
    <w:rsid w:val="005F4CA4"/>
    <w:rsid w:val="005F5BE7"/>
    <w:rsid w:val="005F618C"/>
    <w:rsid w:val="005F6705"/>
    <w:rsid w:val="005F70BD"/>
    <w:rsid w:val="006006EF"/>
    <w:rsid w:val="00600A0D"/>
    <w:rsid w:val="006010B2"/>
    <w:rsid w:val="0060154A"/>
    <w:rsid w:val="006019F5"/>
    <w:rsid w:val="00601BB1"/>
    <w:rsid w:val="0060228C"/>
    <w:rsid w:val="00602586"/>
    <w:rsid w:val="00602673"/>
    <w:rsid w:val="00602730"/>
    <w:rsid w:val="0060283C"/>
    <w:rsid w:val="006029B5"/>
    <w:rsid w:val="00602A76"/>
    <w:rsid w:val="00603C02"/>
    <w:rsid w:val="00603D0B"/>
    <w:rsid w:val="00603D8B"/>
    <w:rsid w:val="006043E3"/>
    <w:rsid w:val="00604F14"/>
    <w:rsid w:val="00604FF9"/>
    <w:rsid w:val="0060530B"/>
    <w:rsid w:val="00605342"/>
    <w:rsid w:val="006053B5"/>
    <w:rsid w:val="0060622A"/>
    <w:rsid w:val="006063A8"/>
    <w:rsid w:val="00606AC4"/>
    <w:rsid w:val="00607B3E"/>
    <w:rsid w:val="00607B92"/>
    <w:rsid w:val="00610BA5"/>
    <w:rsid w:val="00610D04"/>
    <w:rsid w:val="00611B83"/>
    <w:rsid w:val="00611C47"/>
    <w:rsid w:val="00611F70"/>
    <w:rsid w:val="00612992"/>
    <w:rsid w:val="00613257"/>
    <w:rsid w:val="006132F6"/>
    <w:rsid w:val="00613ADD"/>
    <w:rsid w:val="00613D58"/>
    <w:rsid w:val="0061422D"/>
    <w:rsid w:val="006144BF"/>
    <w:rsid w:val="006148EE"/>
    <w:rsid w:val="00614FBB"/>
    <w:rsid w:val="006156E4"/>
    <w:rsid w:val="006159C5"/>
    <w:rsid w:val="00615C87"/>
    <w:rsid w:val="00616110"/>
    <w:rsid w:val="00616289"/>
    <w:rsid w:val="00616318"/>
    <w:rsid w:val="0061749B"/>
    <w:rsid w:val="006175AF"/>
    <w:rsid w:val="00620512"/>
    <w:rsid w:val="006209A3"/>
    <w:rsid w:val="00620A71"/>
    <w:rsid w:val="00620D80"/>
    <w:rsid w:val="00621157"/>
    <w:rsid w:val="00621634"/>
    <w:rsid w:val="00621858"/>
    <w:rsid w:val="00622364"/>
    <w:rsid w:val="00623309"/>
    <w:rsid w:val="00623390"/>
    <w:rsid w:val="006234A6"/>
    <w:rsid w:val="00623D99"/>
    <w:rsid w:val="00624CBA"/>
    <w:rsid w:val="00625953"/>
    <w:rsid w:val="0062757A"/>
    <w:rsid w:val="00627DF9"/>
    <w:rsid w:val="00630001"/>
    <w:rsid w:val="0063076A"/>
    <w:rsid w:val="006307DB"/>
    <w:rsid w:val="00630873"/>
    <w:rsid w:val="00631115"/>
    <w:rsid w:val="006311B3"/>
    <w:rsid w:val="0063143F"/>
    <w:rsid w:val="006323F3"/>
    <w:rsid w:val="00632420"/>
    <w:rsid w:val="0063284C"/>
    <w:rsid w:val="006330DA"/>
    <w:rsid w:val="00633712"/>
    <w:rsid w:val="00633A4C"/>
    <w:rsid w:val="00634ED8"/>
    <w:rsid w:val="006357FE"/>
    <w:rsid w:val="00635E45"/>
    <w:rsid w:val="00636121"/>
    <w:rsid w:val="00636398"/>
    <w:rsid w:val="006368D3"/>
    <w:rsid w:val="00636F09"/>
    <w:rsid w:val="006377EC"/>
    <w:rsid w:val="006379B8"/>
    <w:rsid w:val="00637A9F"/>
    <w:rsid w:val="00637CD2"/>
    <w:rsid w:val="00640322"/>
    <w:rsid w:val="00640365"/>
    <w:rsid w:val="00640555"/>
    <w:rsid w:val="0064151F"/>
    <w:rsid w:val="00641533"/>
    <w:rsid w:val="0064208D"/>
    <w:rsid w:val="00643475"/>
    <w:rsid w:val="0064396A"/>
    <w:rsid w:val="00643DAD"/>
    <w:rsid w:val="00644082"/>
    <w:rsid w:val="00644BCC"/>
    <w:rsid w:val="0064520B"/>
    <w:rsid w:val="0064624E"/>
    <w:rsid w:val="006464EF"/>
    <w:rsid w:val="006467F6"/>
    <w:rsid w:val="00646B05"/>
    <w:rsid w:val="00647516"/>
    <w:rsid w:val="00647649"/>
    <w:rsid w:val="00650090"/>
    <w:rsid w:val="00650AB9"/>
    <w:rsid w:val="006520A0"/>
    <w:rsid w:val="0065214B"/>
    <w:rsid w:val="006522A6"/>
    <w:rsid w:val="0065260F"/>
    <w:rsid w:val="00652C10"/>
    <w:rsid w:val="006538D9"/>
    <w:rsid w:val="006540EF"/>
    <w:rsid w:val="00654990"/>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1375"/>
    <w:rsid w:val="006613A6"/>
    <w:rsid w:val="006614F4"/>
    <w:rsid w:val="0066220B"/>
    <w:rsid w:val="006627A2"/>
    <w:rsid w:val="006634E6"/>
    <w:rsid w:val="00664251"/>
    <w:rsid w:val="00664355"/>
    <w:rsid w:val="006655EE"/>
    <w:rsid w:val="00665D8E"/>
    <w:rsid w:val="00666F2D"/>
    <w:rsid w:val="006670B3"/>
    <w:rsid w:val="00667814"/>
    <w:rsid w:val="00667B6E"/>
    <w:rsid w:val="00667EB0"/>
    <w:rsid w:val="00667EE7"/>
    <w:rsid w:val="00670352"/>
    <w:rsid w:val="006706BE"/>
    <w:rsid w:val="00670922"/>
    <w:rsid w:val="00670BE1"/>
    <w:rsid w:val="006711BF"/>
    <w:rsid w:val="006716F0"/>
    <w:rsid w:val="00671B07"/>
    <w:rsid w:val="00671FE2"/>
    <w:rsid w:val="0067218F"/>
    <w:rsid w:val="00672BE5"/>
    <w:rsid w:val="006735C3"/>
    <w:rsid w:val="006738FC"/>
    <w:rsid w:val="00673ED9"/>
    <w:rsid w:val="006741F2"/>
    <w:rsid w:val="00674268"/>
    <w:rsid w:val="00674A97"/>
    <w:rsid w:val="00674CC3"/>
    <w:rsid w:val="00675489"/>
    <w:rsid w:val="006757FD"/>
    <w:rsid w:val="00675C72"/>
    <w:rsid w:val="006766B4"/>
    <w:rsid w:val="00676717"/>
    <w:rsid w:val="006771F9"/>
    <w:rsid w:val="006776D7"/>
    <w:rsid w:val="006800A3"/>
    <w:rsid w:val="00680BCB"/>
    <w:rsid w:val="00680C47"/>
    <w:rsid w:val="00681003"/>
    <w:rsid w:val="00681056"/>
    <w:rsid w:val="006817C9"/>
    <w:rsid w:val="00682AD9"/>
    <w:rsid w:val="00683201"/>
    <w:rsid w:val="00683ECE"/>
    <w:rsid w:val="00684017"/>
    <w:rsid w:val="006845A8"/>
    <w:rsid w:val="00684989"/>
    <w:rsid w:val="00685297"/>
    <w:rsid w:val="006857C4"/>
    <w:rsid w:val="00686B92"/>
    <w:rsid w:val="00686CD6"/>
    <w:rsid w:val="00687A9C"/>
    <w:rsid w:val="00690279"/>
    <w:rsid w:val="006903C2"/>
    <w:rsid w:val="006916A7"/>
    <w:rsid w:val="0069272B"/>
    <w:rsid w:val="006928CD"/>
    <w:rsid w:val="006928E8"/>
    <w:rsid w:val="00692E50"/>
    <w:rsid w:val="006931B3"/>
    <w:rsid w:val="00693298"/>
    <w:rsid w:val="00693FBA"/>
    <w:rsid w:val="0069432E"/>
    <w:rsid w:val="006946E8"/>
    <w:rsid w:val="00694A57"/>
    <w:rsid w:val="00694FB7"/>
    <w:rsid w:val="00695AF5"/>
    <w:rsid w:val="00695FC2"/>
    <w:rsid w:val="00696949"/>
    <w:rsid w:val="00696B13"/>
    <w:rsid w:val="00697052"/>
    <w:rsid w:val="006A031F"/>
    <w:rsid w:val="006A052C"/>
    <w:rsid w:val="006A1071"/>
    <w:rsid w:val="006A1B80"/>
    <w:rsid w:val="006A4079"/>
    <w:rsid w:val="006A46FB"/>
    <w:rsid w:val="006A4B3A"/>
    <w:rsid w:val="006A5636"/>
    <w:rsid w:val="006A5E28"/>
    <w:rsid w:val="006A697B"/>
    <w:rsid w:val="006A71B7"/>
    <w:rsid w:val="006A72C7"/>
    <w:rsid w:val="006A77E9"/>
    <w:rsid w:val="006A7AFF"/>
    <w:rsid w:val="006A7D7B"/>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11AC"/>
    <w:rsid w:val="006C12E3"/>
    <w:rsid w:val="006C19E0"/>
    <w:rsid w:val="006C26B2"/>
    <w:rsid w:val="006C360C"/>
    <w:rsid w:val="006C397F"/>
    <w:rsid w:val="006C455D"/>
    <w:rsid w:val="006C4947"/>
    <w:rsid w:val="006C5624"/>
    <w:rsid w:val="006C5EC9"/>
    <w:rsid w:val="006C5FB8"/>
    <w:rsid w:val="006C6059"/>
    <w:rsid w:val="006C647E"/>
    <w:rsid w:val="006C6BED"/>
    <w:rsid w:val="006C74A7"/>
    <w:rsid w:val="006C7522"/>
    <w:rsid w:val="006D01AD"/>
    <w:rsid w:val="006D033B"/>
    <w:rsid w:val="006D0CC3"/>
    <w:rsid w:val="006D1104"/>
    <w:rsid w:val="006D1CDA"/>
    <w:rsid w:val="006D1D6C"/>
    <w:rsid w:val="006D25EA"/>
    <w:rsid w:val="006D2BCB"/>
    <w:rsid w:val="006D330C"/>
    <w:rsid w:val="006D3709"/>
    <w:rsid w:val="006D3842"/>
    <w:rsid w:val="006D3B41"/>
    <w:rsid w:val="006D3C99"/>
    <w:rsid w:val="006D4643"/>
    <w:rsid w:val="006D53E8"/>
    <w:rsid w:val="006D59D4"/>
    <w:rsid w:val="006D5EF7"/>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3D9"/>
    <w:rsid w:val="006E483A"/>
    <w:rsid w:val="006E4904"/>
    <w:rsid w:val="006E4E39"/>
    <w:rsid w:val="006E4EDE"/>
    <w:rsid w:val="006E501C"/>
    <w:rsid w:val="006E50AF"/>
    <w:rsid w:val="006E565E"/>
    <w:rsid w:val="006E5711"/>
    <w:rsid w:val="006E59F0"/>
    <w:rsid w:val="006E61EA"/>
    <w:rsid w:val="006E6654"/>
    <w:rsid w:val="006E673D"/>
    <w:rsid w:val="006E6FDA"/>
    <w:rsid w:val="006E73B7"/>
    <w:rsid w:val="006E77B5"/>
    <w:rsid w:val="006E7ABB"/>
    <w:rsid w:val="006E7D16"/>
    <w:rsid w:val="006E7D3B"/>
    <w:rsid w:val="006F015B"/>
    <w:rsid w:val="006F01A4"/>
    <w:rsid w:val="006F0F2C"/>
    <w:rsid w:val="006F105F"/>
    <w:rsid w:val="006F1B41"/>
    <w:rsid w:val="006F1B70"/>
    <w:rsid w:val="006F227E"/>
    <w:rsid w:val="006F341D"/>
    <w:rsid w:val="006F3422"/>
    <w:rsid w:val="006F3484"/>
    <w:rsid w:val="006F3CDE"/>
    <w:rsid w:val="006F415F"/>
    <w:rsid w:val="006F4CAC"/>
    <w:rsid w:val="006F51EA"/>
    <w:rsid w:val="006F5771"/>
    <w:rsid w:val="006F5850"/>
    <w:rsid w:val="006F58D4"/>
    <w:rsid w:val="006F59E4"/>
    <w:rsid w:val="006F5E7A"/>
    <w:rsid w:val="006F6521"/>
    <w:rsid w:val="006F6582"/>
    <w:rsid w:val="006F69E9"/>
    <w:rsid w:val="006F6CC1"/>
    <w:rsid w:val="0070005F"/>
    <w:rsid w:val="007001EC"/>
    <w:rsid w:val="007004B5"/>
    <w:rsid w:val="00700502"/>
    <w:rsid w:val="00700776"/>
    <w:rsid w:val="00700FA9"/>
    <w:rsid w:val="007017A0"/>
    <w:rsid w:val="00701E94"/>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105FA"/>
    <w:rsid w:val="00710950"/>
    <w:rsid w:val="00710C67"/>
    <w:rsid w:val="00712287"/>
    <w:rsid w:val="007126D3"/>
    <w:rsid w:val="00712772"/>
    <w:rsid w:val="0071323C"/>
    <w:rsid w:val="007133CB"/>
    <w:rsid w:val="00714786"/>
    <w:rsid w:val="007148D3"/>
    <w:rsid w:val="00714D7C"/>
    <w:rsid w:val="00715950"/>
    <w:rsid w:val="00715B9A"/>
    <w:rsid w:val="00716A90"/>
    <w:rsid w:val="00717F40"/>
    <w:rsid w:val="0072017E"/>
    <w:rsid w:val="00720306"/>
    <w:rsid w:val="0072074C"/>
    <w:rsid w:val="00720888"/>
    <w:rsid w:val="00720C75"/>
    <w:rsid w:val="007210D7"/>
    <w:rsid w:val="0072117E"/>
    <w:rsid w:val="00721D58"/>
    <w:rsid w:val="00721DA1"/>
    <w:rsid w:val="007224E3"/>
    <w:rsid w:val="00722692"/>
    <w:rsid w:val="00722757"/>
    <w:rsid w:val="00722BF5"/>
    <w:rsid w:val="00722C55"/>
    <w:rsid w:val="00722D3A"/>
    <w:rsid w:val="00723B73"/>
    <w:rsid w:val="00723CED"/>
    <w:rsid w:val="007249DE"/>
    <w:rsid w:val="00724C0A"/>
    <w:rsid w:val="007252A6"/>
    <w:rsid w:val="00725411"/>
    <w:rsid w:val="007254C4"/>
    <w:rsid w:val="00725681"/>
    <w:rsid w:val="007257C0"/>
    <w:rsid w:val="007257D0"/>
    <w:rsid w:val="007262C0"/>
    <w:rsid w:val="00726393"/>
    <w:rsid w:val="00726EA6"/>
    <w:rsid w:val="00727208"/>
    <w:rsid w:val="00727680"/>
    <w:rsid w:val="0073052C"/>
    <w:rsid w:val="00730560"/>
    <w:rsid w:val="00730AAC"/>
    <w:rsid w:val="0073126F"/>
    <w:rsid w:val="0073149B"/>
    <w:rsid w:val="00731C4B"/>
    <w:rsid w:val="00731F51"/>
    <w:rsid w:val="00734241"/>
    <w:rsid w:val="007348B1"/>
    <w:rsid w:val="00734DEE"/>
    <w:rsid w:val="00734F50"/>
    <w:rsid w:val="0073533B"/>
    <w:rsid w:val="00735CA8"/>
    <w:rsid w:val="00736234"/>
    <w:rsid w:val="007362A6"/>
    <w:rsid w:val="007365B8"/>
    <w:rsid w:val="00736D7D"/>
    <w:rsid w:val="00737110"/>
    <w:rsid w:val="00737325"/>
    <w:rsid w:val="00737A40"/>
    <w:rsid w:val="007400A7"/>
    <w:rsid w:val="00740E58"/>
    <w:rsid w:val="007411FE"/>
    <w:rsid w:val="00741462"/>
    <w:rsid w:val="0074166D"/>
    <w:rsid w:val="0074171A"/>
    <w:rsid w:val="00742995"/>
    <w:rsid w:val="007445A0"/>
    <w:rsid w:val="007446AA"/>
    <w:rsid w:val="0074524B"/>
    <w:rsid w:val="00745897"/>
    <w:rsid w:val="00746849"/>
    <w:rsid w:val="00746AA8"/>
    <w:rsid w:val="00747040"/>
    <w:rsid w:val="007472F7"/>
    <w:rsid w:val="0074762C"/>
    <w:rsid w:val="00747D8B"/>
    <w:rsid w:val="0075059E"/>
    <w:rsid w:val="00751228"/>
    <w:rsid w:val="00751CA7"/>
    <w:rsid w:val="00752E5A"/>
    <w:rsid w:val="00752EA2"/>
    <w:rsid w:val="0075384B"/>
    <w:rsid w:val="00753C14"/>
    <w:rsid w:val="00754911"/>
    <w:rsid w:val="00755172"/>
    <w:rsid w:val="0075576A"/>
    <w:rsid w:val="00755942"/>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514"/>
    <w:rsid w:val="007636C1"/>
    <w:rsid w:val="0076399B"/>
    <w:rsid w:val="00763E66"/>
    <w:rsid w:val="0076466B"/>
    <w:rsid w:val="00764DAA"/>
    <w:rsid w:val="00764E81"/>
    <w:rsid w:val="007651E4"/>
    <w:rsid w:val="00765281"/>
    <w:rsid w:val="00765AA0"/>
    <w:rsid w:val="00766407"/>
    <w:rsid w:val="00766702"/>
    <w:rsid w:val="00766BAD"/>
    <w:rsid w:val="00767337"/>
    <w:rsid w:val="0076740A"/>
    <w:rsid w:val="007701F8"/>
    <w:rsid w:val="00771DF0"/>
    <w:rsid w:val="007727D5"/>
    <w:rsid w:val="007729A2"/>
    <w:rsid w:val="00772A5F"/>
    <w:rsid w:val="00772A66"/>
    <w:rsid w:val="00772D27"/>
    <w:rsid w:val="007734E1"/>
    <w:rsid w:val="00774195"/>
    <w:rsid w:val="007748CA"/>
    <w:rsid w:val="00774CA1"/>
    <w:rsid w:val="007755F2"/>
    <w:rsid w:val="00775DDD"/>
    <w:rsid w:val="00775F12"/>
    <w:rsid w:val="00776971"/>
    <w:rsid w:val="0077787D"/>
    <w:rsid w:val="0077792E"/>
    <w:rsid w:val="00777BE3"/>
    <w:rsid w:val="00780A80"/>
    <w:rsid w:val="00781667"/>
    <w:rsid w:val="0078177E"/>
    <w:rsid w:val="00781F80"/>
    <w:rsid w:val="00782162"/>
    <w:rsid w:val="0078304C"/>
    <w:rsid w:val="00783213"/>
    <w:rsid w:val="007833AD"/>
    <w:rsid w:val="00783673"/>
    <w:rsid w:val="007836CD"/>
    <w:rsid w:val="00784D1D"/>
    <w:rsid w:val="00785490"/>
    <w:rsid w:val="00785949"/>
    <w:rsid w:val="00790377"/>
    <w:rsid w:val="00790E1B"/>
    <w:rsid w:val="00791415"/>
    <w:rsid w:val="007925EA"/>
    <w:rsid w:val="00792751"/>
    <w:rsid w:val="00792EAB"/>
    <w:rsid w:val="0079394E"/>
    <w:rsid w:val="00793B7B"/>
    <w:rsid w:val="00793B84"/>
    <w:rsid w:val="00793CD8"/>
    <w:rsid w:val="007948F4"/>
    <w:rsid w:val="00794BDF"/>
    <w:rsid w:val="00795412"/>
    <w:rsid w:val="00795C92"/>
    <w:rsid w:val="00796166"/>
    <w:rsid w:val="00796231"/>
    <w:rsid w:val="00796DB7"/>
    <w:rsid w:val="00796F73"/>
    <w:rsid w:val="007973BA"/>
    <w:rsid w:val="00797454"/>
    <w:rsid w:val="00797925"/>
    <w:rsid w:val="007A023E"/>
    <w:rsid w:val="007A0994"/>
    <w:rsid w:val="007A0D56"/>
    <w:rsid w:val="007A12EC"/>
    <w:rsid w:val="007A15C0"/>
    <w:rsid w:val="007A1CB3"/>
    <w:rsid w:val="007A29A5"/>
    <w:rsid w:val="007A2DAE"/>
    <w:rsid w:val="007A306F"/>
    <w:rsid w:val="007A382A"/>
    <w:rsid w:val="007A40B8"/>
    <w:rsid w:val="007A43A6"/>
    <w:rsid w:val="007A49E0"/>
    <w:rsid w:val="007A4F48"/>
    <w:rsid w:val="007A58A6"/>
    <w:rsid w:val="007A5A35"/>
    <w:rsid w:val="007A5E0D"/>
    <w:rsid w:val="007A6A84"/>
    <w:rsid w:val="007A6DD1"/>
    <w:rsid w:val="007A70D6"/>
    <w:rsid w:val="007A7C77"/>
    <w:rsid w:val="007A7D57"/>
    <w:rsid w:val="007B0A0B"/>
    <w:rsid w:val="007B0A98"/>
    <w:rsid w:val="007B0ABB"/>
    <w:rsid w:val="007B1011"/>
    <w:rsid w:val="007B1209"/>
    <w:rsid w:val="007B132C"/>
    <w:rsid w:val="007B1744"/>
    <w:rsid w:val="007B1DCA"/>
    <w:rsid w:val="007B205D"/>
    <w:rsid w:val="007B2942"/>
    <w:rsid w:val="007B3D2D"/>
    <w:rsid w:val="007B495C"/>
    <w:rsid w:val="007B50AE"/>
    <w:rsid w:val="007B51DF"/>
    <w:rsid w:val="007B77D3"/>
    <w:rsid w:val="007C0208"/>
    <w:rsid w:val="007C04F0"/>
    <w:rsid w:val="007C05DD"/>
    <w:rsid w:val="007C1918"/>
    <w:rsid w:val="007C2187"/>
    <w:rsid w:val="007C3153"/>
    <w:rsid w:val="007C3282"/>
    <w:rsid w:val="007C3624"/>
    <w:rsid w:val="007C3985"/>
    <w:rsid w:val="007C3A24"/>
    <w:rsid w:val="007C3CB6"/>
    <w:rsid w:val="007C3D18"/>
    <w:rsid w:val="007C411D"/>
    <w:rsid w:val="007C455F"/>
    <w:rsid w:val="007C4BC2"/>
    <w:rsid w:val="007C5153"/>
    <w:rsid w:val="007C574D"/>
    <w:rsid w:val="007C5A8A"/>
    <w:rsid w:val="007C5D02"/>
    <w:rsid w:val="007C60BF"/>
    <w:rsid w:val="007C632E"/>
    <w:rsid w:val="007C6501"/>
    <w:rsid w:val="007C6A07"/>
    <w:rsid w:val="007C7071"/>
    <w:rsid w:val="007C711A"/>
    <w:rsid w:val="007C75A1"/>
    <w:rsid w:val="007C7616"/>
    <w:rsid w:val="007C77A5"/>
    <w:rsid w:val="007D03EA"/>
    <w:rsid w:val="007D04E5"/>
    <w:rsid w:val="007D0C1F"/>
    <w:rsid w:val="007D0D28"/>
    <w:rsid w:val="007D0F0E"/>
    <w:rsid w:val="007D1AAF"/>
    <w:rsid w:val="007D1B6C"/>
    <w:rsid w:val="007D1F21"/>
    <w:rsid w:val="007D20DF"/>
    <w:rsid w:val="007D3917"/>
    <w:rsid w:val="007D3E55"/>
    <w:rsid w:val="007D4325"/>
    <w:rsid w:val="007D4AD2"/>
    <w:rsid w:val="007D4F42"/>
    <w:rsid w:val="007D5901"/>
    <w:rsid w:val="007D6505"/>
    <w:rsid w:val="007D671C"/>
    <w:rsid w:val="007D7088"/>
    <w:rsid w:val="007D715F"/>
    <w:rsid w:val="007D71FE"/>
    <w:rsid w:val="007D7526"/>
    <w:rsid w:val="007D7DE0"/>
    <w:rsid w:val="007E174D"/>
    <w:rsid w:val="007E1A67"/>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D0C"/>
    <w:rsid w:val="007F026D"/>
    <w:rsid w:val="007F02A2"/>
    <w:rsid w:val="007F02F6"/>
    <w:rsid w:val="007F0B05"/>
    <w:rsid w:val="007F0C10"/>
    <w:rsid w:val="007F0DA4"/>
    <w:rsid w:val="007F1690"/>
    <w:rsid w:val="007F1D48"/>
    <w:rsid w:val="007F3F26"/>
    <w:rsid w:val="007F4525"/>
    <w:rsid w:val="007F5CE8"/>
    <w:rsid w:val="007F6252"/>
    <w:rsid w:val="007F762A"/>
    <w:rsid w:val="007F786C"/>
    <w:rsid w:val="00802C46"/>
    <w:rsid w:val="00803643"/>
    <w:rsid w:val="00803B53"/>
    <w:rsid w:val="00803FAE"/>
    <w:rsid w:val="008052A4"/>
    <w:rsid w:val="00805732"/>
    <w:rsid w:val="008057F7"/>
    <w:rsid w:val="0080605F"/>
    <w:rsid w:val="008070BD"/>
    <w:rsid w:val="008070C3"/>
    <w:rsid w:val="00807786"/>
    <w:rsid w:val="00807D62"/>
    <w:rsid w:val="008105EE"/>
    <w:rsid w:val="0081079C"/>
    <w:rsid w:val="008107C2"/>
    <w:rsid w:val="00810E04"/>
    <w:rsid w:val="0081188D"/>
    <w:rsid w:val="008118A7"/>
    <w:rsid w:val="00811FCB"/>
    <w:rsid w:val="00812B31"/>
    <w:rsid w:val="00813429"/>
    <w:rsid w:val="008134D2"/>
    <w:rsid w:val="008146AD"/>
    <w:rsid w:val="0081492B"/>
    <w:rsid w:val="008158D6"/>
    <w:rsid w:val="00817196"/>
    <w:rsid w:val="00817B2D"/>
    <w:rsid w:val="0082003D"/>
    <w:rsid w:val="0082115D"/>
    <w:rsid w:val="008217E7"/>
    <w:rsid w:val="00821AC5"/>
    <w:rsid w:val="00821CA7"/>
    <w:rsid w:val="008222CD"/>
    <w:rsid w:val="00822440"/>
    <w:rsid w:val="008234CC"/>
    <w:rsid w:val="008235DB"/>
    <w:rsid w:val="00823CFB"/>
    <w:rsid w:val="0082462C"/>
    <w:rsid w:val="00824AB4"/>
    <w:rsid w:val="008250F5"/>
    <w:rsid w:val="00825C42"/>
    <w:rsid w:val="00825D25"/>
    <w:rsid w:val="00825ECE"/>
    <w:rsid w:val="00825F4E"/>
    <w:rsid w:val="008274A4"/>
    <w:rsid w:val="00827D6F"/>
    <w:rsid w:val="0083030B"/>
    <w:rsid w:val="008305A9"/>
    <w:rsid w:val="008307D9"/>
    <w:rsid w:val="00830E6C"/>
    <w:rsid w:val="008314F9"/>
    <w:rsid w:val="0083193C"/>
    <w:rsid w:val="00831C3B"/>
    <w:rsid w:val="0083214D"/>
    <w:rsid w:val="008323D0"/>
    <w:rsid w:val="008331C2"/>
    <w:rsid w:val="00833C69"/>
    <w:rsid w:val="00833DD1"/>
    <w:rsid w:val="00834047"/>
    <w:rsid w:val="00834675"/>
    <w:rsid w:val="008347E7"/>
    <w:rsid w:val="0083599A"/>
    <w:rsid w:val="0083611F"/>
    <w:rsid w:val="008361C7"/>
    <w:rsid w:val="00836465"/>
    <w:rsid w:val="00836ED1"/>
    <w:rsid w:val="008376AC"/>
    <w:rsid w:val="00837E77"/>
    <w:rsid w:val="0084033E"/>
    <w:rsid w:val="00840C11"/>
    <w:rsid w:val="00840EE2"/>
    <w:rsid w:val="00841A63"/>
    <w:rsid w:val="00841A66"/>
    <w:rsid w:val="00841BEE"/>
    <w:rsid w:val="00842295"/>
    <w:rsid w:val="0084373D"/>
    <w:rsid w:val="00843F2A"/>
    <w:rsid w:val="008441D2"/>
    <w:rsid w:val="008442A0"/>
    <w:rsid w:val="008444E8"/>
    <w:rsid w:val="008449B1"/>
    <w:rsid w:val="00844E80"/>
    <w:rsid w:val="008452F7"/>
    <w:rsid w:val="008453B3"/>
    <w:rsid w:val="00846A82"/>
    <w:rsid w:val="00846FE7"/>
    <w:rsid w:val="00847547"/>
    <w:rsid w:val="00847708"/>
    <w:rsid w:val="0085069C"/>
    <w:rsid w:val="008509AA"/>
    <w:rsid w:val="008515CE"/>
    <w:rsid w:val="00851DF8"/>
    <w:rsid w:val="00854497"/>
    <w:rsid w:val="00854523"/>
    <w:rsid w:val="00854B4E"/>
    <w:rsid w:val="0085520E"/>
    <w:rsid w:val="00856911"/>
    <w:rsid w:val="00856C29"/>
    <w:rsid w:val="00857A30"/>
    <w:rsid w:val="00860363"/>
    <w:rsid w:val="0086103D"/>
    <w:rsid w:val="008610A2"/>
    <w:rsid w:val="00861F00"/>
    <w:rsid w:val="008622CF"/>
    <w:rsid w:val="00863DB2"/>
    <w:rsid w:val="008642EC"/>
    <w:rsid w:val="0086613B"/>
    <w:rsid w:val="00867217"/>
    <w:rsid w:val="00867592"/>
    <w:rsid w:val="008677FD"/>
    <w:rsid w:val="008706D4"/>
    <w:rsid w:val="008708B1"/>
    <w:rsid w:val="00870F8A"/>
    <w:rsid w:val="00871296"/>
    <w:rsid w:val="0087138D"/>
    <w:rsid w:val="008719A4"/>
    <w:rsid w:val="008719AC"/>
    <w:rsid w:val="00871D23"/>
    <w:rsid w:val="008722F5"/>
    <w:rsid w:val="008724B1"/>
    <w:rsid w:val="00872D0C"/>
    <w:rsid w:val="00872E3F"/>
    <w:rsid w:val="00873380"/>
    <w:rsid w:val="00873751"/>
    <w:rsid w:val="00873B65"/>
    <w:rsid w:val="00874312"/>
    <w:rsid w:val="0087437C"/>
    <w:rsid w:val="008746A1"/>
    <w:rsid w:val="00874B35"/>
    <w:rsid w:val="00874C95"/>
    <w:rsid w:val="00875041"/>
    <w:rsid w:val="00875543"/>
    <w:rsid w:val="00875CD7"/>
    <w:rsid w:val="0087621A"/>
    <w:rsid w:val="00876B4D"/>
    <w:rsid w:val="00877F18"/>
    <w:rsid w:val="0088050B"/>
    <w:rsid w:val="0088081F"/>
    <w:rsid w:val="00880D29"/>
    <w:rsid w:val="00880FF7"/>
    <w:rsid w:val="0088149E"/>
    <w:rsid w:val="008815A8"/>
    <w:rsid w:val="0088175E"/>
    <w:rsid w:val="00881A01"/>
    <w:rsid w:val="008823EB"/>
    <w:rsid w:val="00882AAD"/>
    <w:rsid w:val="00883A5B"/>
    <w:rsid w:val="00884D54"/>
    <w:rsid w:val="008850C0"/>
    <w:rsid w:val="00885F36"/>
    <w:rsid w:val="0088643B"/>
    <w:rsid w:val="00886550"/>
    <w:rsid w:val="00887F94"/>
    <w:rsid w:val="0089035A"/>
    <w:rsid w:val="00890A68"/>
    <w:rsid w:val="00890BEA"/>
    <w:rsid w:val="00890FDE"/>
    <w:rsid w:val="00891016"/>
    <w:rsid w:val="008910A0"/>
    <w:rsid w:val="0089125B"/>
    <w:rsid w:val="00891434"/>
    <w:rsid w:val="00891DBC"/>
    <w:rsid w:val="0089336E"/>
    <w:rsid w:val="00893877"/>
    <w:rsid w:val="008941E3"/>
    <w:rsid w:val="00894258"/>
    <w:rsid w:val="00894321"/>
    <w:rsid w:val="00894A88"/>
    <w:rsid w:val="00894B64"/>
    <w:rsid w:val="00895042"/>
    <w:rsid w:val="00895386"/>
    <w:rsid w:val="008957B9"/>
    <w:rsid w:val="00895C09"/>
    <w:rsid w:val="00895FEA"/>
    <w:rsid w:val="0089661D"/>
    <w:rsid w:val="00896BEE"/>
    <w:rsid w:val="0089744C"/>
    <w:rsid w:val="00897CA4"/>
    <w:rsid w:val="008A0229"/>
    <w:rsid w:val="008A1970"/>
    <w:rsid w:val="008A21FF"/>
    <w:rsid w:val="008A264B"/>
    <w:rsid w:val="008A2CE2"/>
    <w:rsid w:val="008A2F67"/>
    <w:rsid w:val="008A2FCB"/>
    <w:rsid w:val="008A30AC"/>
    <w:rsid w:val="008A3CB0"/>
    <w:rsid w:val="008A3D2A"/>
    <w:rsid w:val="008A3F37"/>
    <w:rsid w:val="008A44B8"/>
    <w:rsid w:val="008A51A8"/>
    <w:rsid w:val="008A54C7"/>
    <w:rsid w:val="008A5999"/>
    <w:rsid w:val="008A6EF7"/>
    <w:rsid w:val="008A704E"/>
    <w:rsid w:val="008A77D8"/>
    <w:rsid w:val="008A7DF2"/>
    <w:rsid w:val="008B03A2"/>
    <w:rsid w:val="008B0483"/>
    <w:rsid w:val="008B120C"/>
    <w:rsid w:val="008B1320"/>
    <w:rsid w:val="008B17E0"/>
    <w:rsid w:val="008B1997"/>
    <w:rsid w:val="008B1A22"/>
    <w:rsid w:val="008B242C"/>
    <w:rsid w:val="008B2C9B"/>
    <w:rsid w:val="008B30EF"/>
    <w:rsid w:val="008B370B"/>
    <w:rsid w:val="008B3B79"/>
    <w:rsid w:val="008B3DCF"/>
    <w:rsid w:val="008B4472"/>
    <w:rsid w:val="008B51A0"/>
    <w:rsid w:val="008B5322"/>
    <w:rsid w:val="008B592A"/>
    <w:rsid w:val="008B66AB"/>
    <w:rsid w:val="008B6B7C"/>
    <w:rsid w:val="008B6B99"/>
    <w:rsid w:val="008B6DC1"/>
    <w:rsid w:val="008B7B5C"/>
    <w:rsid w:val="008B7CCF"/>
    <w:rsid w:val="008C017E"/>
    <w:rsid w:val="008C0902"/>
    <w:rsid w:val="008C0A9F"/>
    <w:rsid w:val="008C0C99"/>
    <w:rsid w:val="008C0EE7"/>
    <w:rsid w:val="008C18CA"/>
    <w:rsid w:val="008C2017"/>
    <w:rsid w:val="008C263C"/>
    <w:rsid w:val="008C2CB7"/>
    <w:rsid w:val="008C3608"/>
    <w:rsid w:val="008C3D94"/>
    <w:rsid w:val="008C46C2"/>
    <w:rsid w:val="008C4958"/>
    <w:rsid w:val="008C4BAA"/>
    <w:rsid w:val="008C4E18"/>
    <w:rsid w:val="008C5A75"/>
    <w:rsid w:val="008C6AE8"/>
    <w:rsid w:val="008C6BF7"/>
    <w:rsid w:val="008C6C2A"/>
    <w:rsid w:val="008C7573"/>
    <w:rsid w:val="008C78CF"/>
    <w:rsid w:val="008D00A5"/>
    <w:rsid w:val="008D12D6"/>
    <w:rsid w:val="008D18FF"/>
    <w:rsid w:val="008D1903"/>
    <w:rsid w:val="008D1A69"/>
    <w:rsid w:val="008D1F56"/>
    <w:rsid w:val="008D22BD"/>
    <w:rsid w:val="008D254C"/>
    <w:rsid w:val="008D32A6"/>
    <w:rsid w:val="008D32ED"/>
    <w:rsid w:val="008D34F1"/>
    <w:rsid w:val="008D39D8"/>
    <w:rsid w:val="008D3D91"/>
    <w:rsid w:val="008D4D53"/>
    <w:rsid w:val="008D5372"/>
    <w:rsid w:val="008D5DDD"/>
    <w:rsid w:val="008D6112"/>
    <w:rsid w:val="008D6115"/>
    <w:rsid w:val="008D65A7"/>
    <w:rsid w:val="008D6D1A"/>
    <w:rsid w:val="008D6E2E"/>
    <w:rsid w:val="008D7CFC"/>
    <w:rsid w:val="008D7DC1"/>
    <w:rsid w:val="008E065E"/>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66C5"/>
    <w:rsid w:val="008E6F62"/>
    <w:rsid w:val="008E73B0"/>
    <w:rsid w:val="008E782B"/>
    <w:rsid w:val="008E799A"/>
    <w:rsid w:val="008E7ADD"/>
    <w:rsid w:val="008F0019"/>
    <w:rsid w:val="008F014A"/>
    <w:rsid w:val="008F015F"/>
    <w:rsid w:val="008F018F"/>
    <w:rsid w:val="008F035B"/>
    <w:rsid w:val="008F1367"/>
    <w:rsid w:val="008F1EAB"/>
    <w:rsid w:val="008F30CB"/>
    <w:rsid w:val="008F3369"/>
    <w:rsid w:val="008F33DC"/>
    <w:rsid w:val="008F3B0A"/>
    <w:rsid w:val="008F4416"/>
    <w:rsid w:val="008F477F"/>
    <w:rsid w:val="008F4924"/>
    <w:rsid w:val="008F496B"/>
    <w:rsid w:val="008F50B0"/>
    <w:rsid w:val="008F548C"/>
    <w:rsid w:val="008F5F8B"/>
    <w:rsid w:val="008F637C"/>
    <w:rsid w:val="008F71E8"/>
    <w:rsid w:val="008F7C36"/>
    <w:rsid w:val="0090036C"/>
    <w:rsid w:val="00900A06"/>
    <w:rsid w:val="00902190"/>
    <w:rsid w:val="00902350"/>
    <w:rsid w:val="009028A3"/>
    <w:rsid w:val="00902BFA"/>
    <w:rsid w:val="00902F6A"/>
    <w:rsid w:val="0090336B"/>
    <w:rsid w:val="0090404F"/>
    <w:rsid w:val="009043B7"/>
    <w:rsid w:val="00905156"/>
    <w:rsid w:val="009053AA"/>
    <w:rsid w:val="009055CE"/>
    <w:rsid w:val="00905640"/>
    <w:rsid w:val="009067DA"/>
    <w:rsid w:val="00906939"/>
    <w:rsid w:val="00906F48"/>
    <w:rsid w:val="00910B7D"/>
    <w:rsid w:val="00911281"/>
    <w:rsid w:val="00911A31"/>
    <w:rsid w:val="00911B04"/>
    <w:rsid w:val="00911CB7"/>
    <w:rsid w:val="00911DFB"/>
    <w:rsid w:val="00912247"/>
    <w:rsid w:val="00912727"/>
    <w:rsid w:val="009137B5"/>
    <w:rsid w:val="009139D9"/>
    <w:rsid w:val="00913CD6"/>
    <w:rsid w:val="00913D11"/>
    <w:rsid w:val="00913DE2"/>
    <w:rsid w:val="00914600"/>
    <w:rsid w:val="00914774"/>
    <w:rsid w:val="0091481D"/>
    <w:rsid w:val="009149AC"/>
    <w:rsid w:val="00914AD8"/>
    <w:rsid w:val="00914EC5"/>
    <w:rsid w:val="00915355"/>
    <w:rsid w:val="009155CA"/>
    <w:rsid w:val="00915DAE"/>
    <w:rsid w:val="00915E3B"/>
    <w:rsid w:val="00916079"/>
    <w:rsid w:val="00917C0A"/>
    <w:rsid w:val="00917C5C"/>
    <w:rsid w:val="00917CE9"/>
    <w:rsid w:val="00920070"/>
    <w:rsid w:val="009209B1"/>
    <w:rsid w:val="00920BF2"/>
    <w:rsid w:val="00920D13"/>
    <w:rsid w:val="00921003"/>
    <w:rsid w:val="00922010"/>
    <w:rsid w:val="009220C6"/>
    <w:rsid w:val="0092264F"/>
    <w:rsid w:val="009229A3"/>
    <w:rsid w:val="00922D90"/>
    <w:rsid w:val="0092300A"/>
    <w:rsid w:val="009231D0"/>
    <w:rsid w:val="00924115"/>
    <w:rsid w:val="00924E6A"/>
    <w:rsid w:val="0092521E"/>
    <w:rsid w:val="00925990"/>
    <w:rsid w:val="0092667E"/>
    <w:rsid w:val="00926B0F"/>
    <w:rsid w:val="00926F98"/>
    <w:rsid w:val="0092780A"/>
    <w:rsid w:val="00927B43"/>
    <w:rsid w:val="00930636"/>
    <w:rsid w:val="00931101"/>
    <w:rsid w:val="00931BD9"/>
    <w:rsid w:val="00932AB3"/>
    <w:rsid w:val="00934BEE"/>
    <w:rsid w:val="00935361"/>
    <w:rsid w:val="00935417"/>
    <w:rsid w:val="00935D2C"/>
    <w:rsid w:val="00936867"/>
    <w:rsid w:val="009368F3"/>
    <w:rsid w:val="00936BF1"/>
    <w:rsid w:val="00936C44"/>
    <w:rsid w:val="009372E3"/>
    <w:rsid w:val="009376E1"/>
    <w:rsid w:val="009402D8"/>
    <w:rsid w:val="00940570"/>
    <w:rsid w:val="00941636"/>
    <w:rsid w:val="00941859"/>
    <w:rsid w:val="00941B51"/>
    <w:rsid w:val="009420BC"/>
    <w:rsid w:val="009425E8"/>
    <w:rsid w:val="00942D85"/>
    <w:rsid w:val="0094354C"/>
    <w:rsid w:val="009435A1"/>
    <w:rsid w:val="00943742"/>
    <w:rsid w:val="009437DC"/>
    <w:rsid w:val="00943BD6"/>
    <w:rsid w:val="00943D84"/>
    <w:rsid w:val="0094405C"/>
    <w:rsid w:val="0094411E"/>
    <w:rsid w:val="009443EB"/>
    <w:rsid w:val="009445E4"/>
    <w:rsid w:val="00944689"/>
    <w:rsid w:val="00944A45"/>
    <w:rsid w:val="00945394"/>
    <w:rsid w:val="00945C05"/>
    <w:rsid w:val="00945E28"/>
    <w:rsid w:val="00946945"/>
    <w:rsid w:val="0094759F"/>
    <w:rsid w:val="00947713"/>
    <w:rsid w:val="00947FAF"/>
    <w:rsid w:val="00947FBA"/>
    <w:rsid w:val="00950DE7"/>
    <w:rsid w:val="009513EC"/>
    <w:rsid w:val="0095155C"/>
    <w:rsid w:val="00951DAA"/>
    <w:rsid w:val="0095222B"/>
    <w:rsid w:val="00953920"/>
    <w:rsid w:val="00953BED"/>
    <w:rsid w:val="00953C2D"/>
    <w:rsid w:val="00953D47"/>
    <w:rsid w:val="009543A0"/>
    <w:rsid w:val="009543C6"/>
    <w:rsid w:val="00954B5D"/>
    <w:rsid w:val="00954D63"/>
    <w:rsid w:val="0095529A"/>
    <w:rsid w:val="00955372"/>
    <w:rsid w:val="009554BC"/>
    <w:rsid w:val="0095572E"/>
    <w:rsid w:val="00955E50"/>
    <w:rsid w:val="0095681E"/>
    <w:rsid w:val="0095692B"/>
    <w:rsid w:val="009571C2"/>
    <w:rsid w:val="009572D4"/>
    <w:rsid w:val="009573F4"/>
    <w:rsid w:val="00960130"/>
    <w:rsid w:val="009605A1"/>
    <w:rsid w:val="00960868"/>
    <w:rsid w:val="00961538"/>
    <w:rsid w:val="0096170E"/>
    <w:rsid w:val="00961921"/>
    <w:rsid w:val="00961DA0"/>
    <w:rsid w:val="00961EFC"/>
    <w:rsid w:val="009620D7"/>
    <w:rsid w:val="00962714"/>
    <w:rsid w:val="00962A84"/>
    <w:rsid w:val="00962DD2"/>
    <w:rsid w:val="009630E8"/>
    <w:rsid w:val="00963260"/>
    <w:rsid w:val="009633A6"/>
    <w:rsid w:val="0096430A"/>
    <w:rsid w:val="00964918"/>
    <w:rsid w:val="00965169"/>
    <w:rsid w:val="0096516D"/>
    <w:rsid w:val="0096554B"/>
    <w:rsid w:val="009656B6"/>
    <w:rsid w:val="0096584A"/>
    <w:rsid w:val="0096680C"/>
    <w:rsid w:val="00967A5F"/>
    <w:rsid w:val="00967B95"/>
    <w:rsid w:val="0097037D"/>
    <w:rsid w:val="009710DA"/>
    <w:rsid w:val="00971D04"/>
    <w:rsid w:val="00971F08"/>
    <w:rsid w:val="00972A24"/>
    <w:rsid w:val="0097360C"/>
    <w:rsid w:val="00973914"/>
    <w:rsid w:val="00975907"/>
    <w:rsid w:val="00975FA3"/>
    <w:rsid w:val="0097603D"/>
    <w:rsid w:val="0097673B"/>
    <w:rsid w:val="00976949"/>
    <w:rsid w:val="00976BBE"/>
    <w:rsid w:val="00977F0A"/>
    <w:rsid w:val="00980477"/>
    <w:rsid w:val="00980750"/>
    <w:rsid w:val="00981BB7"/>
    <w:rsid w:val="0098295C"/>
    <w:rsid w:val="00982B6B"/>
    <w:rsid w:val="00983276"/>
    <w:rsid w:val="009835AF"/>
    <w:rsid w:val="00983A14"/>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825"/>
    <w:rsid w:val="00992DF5"/>
    <w:rsid w:val="00993C5B"/>
    <w:rsid w:val="00994320"/>
    <w:rsid w:val="009944DB"/>
    <w:rsid w:val="0099453D"/>
    <w:rsid w:val="00994C96"/>
    <w:rsid w:val="00994DCA"/>
    <w:rsid w:val="0099561D"/>
    <w:rsid w:val="009960EC"/>
    <w:rsid w:val="0099610D"/>
    <w:rsid w:val="009969F4"/>
    <w:rsid w:val="00996D1B"/>
    <w:rsid w:val="009970DD"/>
    <w:rsid w:val="009A0FBA"/>
    <w:rsid w:val="009A1072"/>
    <w:rsid w:val="009A1243"/>
    <w:rsid w:val="009A1601"/>
    <w:rsid w:val="009A2325"/>
    <w:rsid w:val="009A2D6F"/>
    <w:rsid w:val="009A31DB"/>
    <w:rsid w:val="009A3445"/>
    <w:rsid w:val="009A365A"/>
    <w:rsid w:val="009A3BB6"/>
    <w:rsid w:val="009A462D"/>
    <w:rsid w:val="009A4879"/>
    <w:rsid w:val="009A52D2"/>
    <w:rsid w:val="009A5B7B"/>
    <w:rsid w:val="009A5CBA"/>
    <w:rsid w:val="009A5D0F"/>
    <w:rsid w:val="009A639B"/>
    <w:rsid w:val="009A6BB7"/>
    <w:rsid w:val="009A6CE6"/>
    <w:rsid w:val="009A75CE"/>
    <w:rsid w:val="009A7B0D"/>
    <w:rsid w:val="009B0164"/>
    <w:rsid w:val="009B1E2D"/>
    <w:rsid w:val="009B1F30"/>
    <w:rsid w:val="009B24B9"/>
    <w:rsid w:val="009B251F"/>
    <w:rsid w:val="009B26C5"/>
    <w:rsid w:val="009B27D4"/>
    <w:rsid w:val="009B330B"/>
    <w:rsid w:val="009B3454"/>
    <w:rsid w:val="009B3465"/>
    <w:rsid w:val="009B3AC2"/>
    <w:rsid w:val="009B4484"/>
    <w:rsid w:val="009B455D"/>
    <w:rsid w:val="009B4A15"/>
    <w:rsid w:val="009B4DF4"/>
    <w:rsid w:val="009B564C"/>
    <w:rsid w:val="009B564E"/>
    <w:rsid w:val="009B566E"/>
    <w:rsid w:val="009B6792"/>
    <w:rsid w:val="009B688B"/>
    <w:rsid w:val="009B68BB"/>
    <w:rsid w:val="009B7E87"/>
    <w:rsid w:val="009C016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16F9"/>
    <w:rsid w:val="009D207F"/>
    <w:rsid w:val="009D258E"/>
    <w:rsid w:val="009D2D7E"/>
    <w:rsid w:val="009D2F87"/>
    <w:rsid w:val="009D36F0"/>
    <w:rsid w:val="009D3EA3"/>
    <w:rsid w:val="009D489A"/>
    <w:rsid w:val="009D4FF0"/>
    <w:rsid w:val="009D523D"/>
    <w:rsid w:val="009D5467"/>
    <w:rsid w:val="009D5502"/>
    <w:rsid w:val="009D56B5"/>
    <w:rsid w:val="009D56B7"/>
    <w:rsid w:val="009D57E7"/>
    <w:rsid w:val="009D5AA9"/>
    <w:rsid w:val="009D5C7B"/>
    <w:rsid w:val="009D6710"/>
    <w:rsid w:val="009D703C"/>
    <w:rsid w:val="009D718F"/>
    <w:rsid w:val="009D726E"/>
    <w:rsid w:val="009D7F01"/>
    <w:rsid w:val="009E068F"/>
    <w:rsid w:val="009E0D26"/>
    <w:rsid w:val="009E11A2"/>
    <w:rsid w:val="009E14E0"/>
    <w:rsid w:val="009E1678"/>
    <w:rsid w:val="009E26D8"/>
    <w:rsid w:val="009E34A8"/>
    <w:rsid w:val="009E35DB"/>
    <w:rsid w:val="009E3C0F"/>
    <w:rsid w:val="009E3EF8"/>
    <w:rsid w:val="009E3F6B"/>
    <w:rsid w:val="009E439E"/>
    <w:rsid w:val="009E47A3"/>
    <w:rsid w:val="009E499B"/>
    <w:rsid w:val="009E4AA9"/>
    <w:rsid w:val="009E5020"/>
    <w:rsid w:val="009E6268"/>
    <w:rsid w:val="009E7174"/>
    <w:rsid w:val="009E71E7"/>
    <w:rsid w:val="009E76AC"/>
    <w:rsid w:val="009E7E95"/>
    <w:rsid w:val="009F08F3"/>
    <w:rsid w:val="009F0943"/>
    <w:rsid w:val="009F119B"/>
    <w:rsid w:val="009F164E"/>
    <w:rsid w:val="009F20E1"/>
    <w:rsid w:val="009F2E83"/>
    <w:rsid w:val="009F344F"/>
    <w:rsid w:val="009F3E40"/>
    <w:rsid w:val="009F49F5"/>
    <w:rsid w:val="009F5445"/>
    <w:rsid w:val="009F5B98"/>
    <w:rsid w:val="009F69E1"/>
    <w:rsid w:val="009F6CD4"/>
    <w:rsid w:val="009F747C"/>
    <w:rsid w:val="009F783C"/>
    <w:rsid w:val="009F78C0"/>
    <w:rsid w:val="009F7A51"/>
    <w:rsid w:val="009F7D94"/>
    <w:rsid w:val="009F7E4E"/>
    <w:rsid w:val="00A00DD0"/>
    <w:rsid w:val="00A0124D"/>
    <w:rsid w:val="00A01B71"/>
    <w:rsid w:val="00A01EA3"/>
    <w:rsid w:val="00A027FF"/>
    <w:rsid w:val="00A02C46"/>
    <w:rsid w:val="00A02D9E"/>
    <w:rsid w:val="00A031D8"/>
    <w:rsid w:val="00A0363A"/>
    <w:rsid w:val="00A048A8"/>
    <w:rsid w:val="00A0499D"/>
    <w:rsid w:val="00A04F49"/>
    <w:rsid w:val="00A0580A"/>
    <w:rsid w:val="00A05C3C"/>
    <w:rsid w:val="00A06487"/>
    <w:rsid w:val="00A07874"/>
    <w:rsid w:val="00A07E9B"/>
    <w:rsid w:val="00A106E8"/>
    <w:rsid w:val="00A10C5F"/>
    <w:rsid w:val="00A1254C"/>
    <w:rsid w:val="00A12596"/>
    <w:rsid w:val="00A1282F"/>
    <w:rsid w:val="00A12F9E"/>
    <w:rsid w:val="00A134C8"/>
    <w:rsid w:val="00A134ED"/>
    <w:rsid w:val="00A13561"/>
    <w:rsid w:val="00A13B8D"/>
    <w:rsid w:val="00A13BCC"/>
    <w:rsid w:val="00A13CBC"/>
    <w:rsid w:val="00A13E54"/>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6B5"/>
    <w:rsid w:val="00A215A5"/>
    <w:rsid w:val="00A2193B"/>
    <w:rsid w:val="00A21A09"/>
    <w:rsid w:val="00A2351A"/>
    <w:rsid w:val="00A23708"/>
    <w:rsid w:val="00A259E4"/>
    <w:rsid w:val="00A25C74"/>
    <w:rsid w:val="00A264A9"/>
    <w:rsid w:val="00A265F8"/>
    <w:rsid w:val="00A26B17"/>
    <w:rsid w:val="00A26DCF"/>
    <w:rsid w:val="00A27785"/>
    <w:rsid w:val="00A30039"/>
    <w:rsid w:val="00A30082"/>
    <w:rsid w:val="00A30187"/>
    <w:rsid w:val="00A302F5"/>
    <w:rsid w:val="00A303FB"/>
    <w:rsid w:val="00A304D3"/>
    <w:rsid w:val="00A307E1"/>
    <w:rsid w:val="00A30E81"/>
    <w:rsid w:val="00A31249"/>
    <w:rsid w:val="00A31FEC"/>
    <w:rsid w:val="00A32A94"/>
    <w:rsid w:val="00A32BE7"/>
    <w:rsid w:val="00A33A7C"/>
    <w:rsid w:val="00A33E59"/>
    <w:rsid w:val="00A3448A"/>
    <w:rsid w:val="00A3492F"/>
    <w:rsid w:val="00A34C93"/>
    <w:rsid w:val="00A34EDA"/>
    <w:rsid w:val="00A35ED9"/>
    <w:rsid w:val="00A36297"/>
    <w:rsid w:val="00A36653"/>
    <w:rsid w:val="00A369CB"/>
    <w:rsid w:val="00A36C72"/>
    <w:rsid w:val="00A376E3"/>
    <w:rsid w:val="00A405C8"/>
    <w:rsid w:val="00A40E39"/>
    <w:rsid w:val="00A41097"/>
    <w:rsid w:val="00A410F1"/>
    <w:rsid w:val="00A41783"/>
    <w:rsid w:val="00A41CF3"/>
    <w:rsid w:val="00A41E2B"/>
    <w:rsid w:val="00A41F55"/>
    <w:rsid w:val="00A42127"/>
    <w:rsid w:val="00A42681"/>
    <w:rsid w:val="00A438C4"/>
    <w:rsid w:val="00A4426A"/>
    <w:rsid w:val="00A443F7"/>
    <w:rsid w:val="00A44786"/>
    <w:rsid w:val="00A44A0E"/>
    <w:rsid w:val="00A44D4A"/>
    <w:rsid w:val="00A44DE8"/>
    <w:rsid w:val="00A44FF2"/>
    <w:rsid w:val="00A45996"/>
    <w:rsid w:val="00A45B74"/>
    <w:rsid w:val="00A45DEB"/>
    <w:rsid w:val="00A45EF5"/>
    <w:rsid w:val="00A467E1"/>
    <w:rsid w:val="00A47170"/>
    <w:rsid w:val="00A5019A"/>
    <w:rsid w:val="00A50FE7"/>
    <w:rsid w:val="00A51EF9"/>
    <w:rsid w:val="00A5252D"/>
    <w:rsid w:val="00A529B7"/>
    <w:rsid w:val="00A52BAA"/>
    <w:rsid w:val="00A52E1D"/>
    <w:rsid w:val="00A52FA1"/>
    <w:rsid w:val="00A53612"/>
    <w:rsid w:val="00A53C09"/>
    <w:rsid w:val="00A5405A"/>
    <w:rsid w:val="00A54851"/>
    <w:rsid w:val="00A54D31"/>
    <w:rsid w:val="00A55B98"/>
    <w:rsid w:val="00A55FEC"/>
    <w:rsid w:val="00A565CD"/>
    <w:rsid w:val="00A572B7"/>
    <w:rsid w:val="00A577B3"/>
    <w:rsid w:val="00A579CD"/>
    <w:rsid w:val="00A603DB"/>
    <w:rsid w:val="00A604EF"/>
    <w:rsid w:val="00A60D13"/>
    <w:rsid w:val="00A6147D"/>
    <w:rsid w:val="00A61499"/>
    <w:rsid w:val="00A61BDC"/>
    <w:rsid w:val="00A6280E"/>
    <w:rsid w:val="00A6282D"/>
    <w:rsid w:val="00A62A77"/>
    <w:rsid w:val="00A63483"/>
    <w:rsid w:val="00A6405C"/>
    <w:rsid w:val="00A64C9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4A2"/>
    <w:rsid w:val="00A7160D"/>
    <w:rsid w:val="00A71B99"/>
    <w:rsid w:val="00A72693"/>
    <w:rsid w:val="00A7323F"/>
    <w:rsid w:val="00A732EE"/>
    <w:rsid w:val="00A739A7"/>
    <w:rsid w:val="00A739D0"/>
    <w:rsid w:val="00A74194"/>
    <w:rsid w:val="00A749B4"/>
    <w:rsid w:val="00A74B64"/>
    <w:rsid w:val="00A758D3"/>
    <w:rsid w:val="00A75B0C"/>
    <w:rsid w:val="00A761D4"/>
    <w:rsid w:val="00A765C4"/>
    <w:rsid w:val="00A76BF8"/>
    <w:rsid w:val="00A76E83"/>
    <w:rsid w:val="00A77DCA"/>
    <w:rsid w:val="00A77EC4"/>
    <w:rsid w:val="00A800E9"/>
    <w:rsid w:val="00A80CF6"/>
    <w:rsid w:val="00A81B3A"/>
    <w:rsid w:val="00A81FA7"/>
    <w:rsid w:val="00A8244E"/>
    <w:rsid w:val="00A838DA"/>
    <w:rsid w:val="00A83AC3"/>
    <w:rsid w:val="00A83E15"/>
    <w:rsid w:val="00A84210"/>
    <w:rsid w:val="00A8499B"/>
    <w:rsid w:val="00A849D5"/>
    <w:rsid w:val="00A85EE0"/>
    <w:rsid w:val="00A863EF"/>
    <w:rsid w:val="00A8684B"/>
    <w:rsid w:val="00A8735D"/>
    <w:rsid w:val="00A87586"/>
    <w:rsid w:val="00A87E52"/>
    <w:rsid w:val="00A90162"/>
    <w:rsid w:val="00A90629"/>
    <w:rsid w:val="00A908E1"/>
    <w:rsid w:val="00A91F3F"/>
    <w:rsid w:val="00A92879"/>
    <w:rsid w:val="00A930A9"/>
    <w:rsid w:val="00A937FB"/>
    <w:rsid w:val="00A93CE6"/>
    <w:rsid w:val="00A9442A"/>
    <w:rsid w:val="00A9531C"/>
    <w:rsid w:val="00A95916"/>
    <w:rsid w:val="00A961CF"/>
    <w:rsid w:val="00A964C3"/>
    <w:rsid w:val="00A96D3F"/>
    <w:rsid w:val="00A971AD"/>
    <w:rsid w:val="00A97756"/>
    <w:rsid w:val="00A97769"/>
    <w:rsid w:val="00A97A9C"/>
    <w:rsid w:val="00A97B1D"/>
    <w:rsid w:val="00A97ECC"/>
    <w:rsid w:val="00AA016F"/>
    <w:rsid w:val="00AA03FA"/>
    <w:rsid w:val="00AA1ED6"/>
    <w:rsid w:val="00AA2115"/>
    <w:rsid w:val="00AA23DF"/>
    <w:rsid w:val="00AA26B9"/>
    <w:rsid w:val="00AA379C"/>
    <w:rsid w:val="00AA40D5"/>
    <w:rsid w:val="00AA4A63"/>
    <w:rsid w:val="00AA51C0"/>
    <w:rsid w:val="00AA51D6"/>
    <w:rsid w:val="00AA756C"/>
    <w:rsid w:val="00AA781A"/>
    <w:rsid w:val="00AA7B11"/>
    <w:rsid w:val="00AB0943"/>
    <w:rsid w:val="00AB0B7C"/>
    <w:rsid w:val="00AB0BC8"/>
    <w:rsid w:val="00AB1154"/>
    <w:rsid w:val="00AB11CA"/>
    <w:rsid w:val="00AB14D9"/>
    <w:rsid w:val="00AB2432"/>
    <w:rsid w:val="00AB2FE7"/>
    <w:rsid w:val="00AB3167"/>
    <w:rsid w:val="00AB39B4"/>
    <w:rsid w:val="00AB3A70"/>
    <w:rsid w:val="00AB4024"/>
    <w:rsid w:val="00AB4491"/>
    <w:rsid w:val="00AB4AB8"/>
    <w:rsid w:val="00AB4F0E"/>
    <w:rsid w:val="00AB5364"/>
    <w:rsid w:val="00AB56CB"/>
    <w:rsid w:val="00AB5741"/>
    <w:rsid w:val="00AB5E59"/>
    <w:rsid w:val="00AB655E"/>
    <w:rsid w:val="00AB705C"/>
    <w:rsid w:val="00AB71E1"/>
    <w:rsid w:val="00AB74E5"/>
    <w:rsid w:val="00AB7A73"/>
    <w:rsid w:val="00AC007F"/>
    <w:rsid w:val="00AC0568"/>
    <w:rsid w:val="00AC0611"/>
    <w:rsid w:val="00AC172F"/>
    <w:rsid w:val="00AC2ECD"/>
    <w:rsid w:val="00AC3119"/>
    <w:rsid w:val="00AC35C6"/>
    <w:rsid w:val="00AC40FF"/>
    <w:rsid w:val="00AC49FB"/>
    <w:rsid w:val="00AC4EF9"/>
    <w:rsid w:val="00AC5A10"/>
    <w:rsid w:val="00AC605A"/>
    <w:rsid w:val="00AC661A"/>
    <w:rsid w:val="00AC6772"/>
    <w:rsid w:val="00AC6A96"/>
    <w:rsid w:val="00AC7E91"/>
    <w:rsid w:val="00AD0AA3"/>
    <w:rsid w:val="00AD0F60"/>
    <w:rsid w:val="00AD1745"/>
    <w:rsid w:val="00AD1C47"/>
    <w:rsid w:val="00AD2A52"/>
    <w:rsid w:val="00AD3D91"/>
    <w:rsid w:val="00AD3F94"/>
    <w:rsid w:val="00AD490B"/>
    <w:rsid w:val="00AD4A5A"/>
    <w:rsid w:val="00AD555F"/>
    <w:rsid w:val="00AD6609"/>
    <w:rsid w:val="00AD6947"/>
    <w:rsid w:val="00AD7C06"/>
    <w:rsid w:val="00AE0489"/>
    <w:rsid w:val="00AE0BB9"/>
    <w:rsid w:val="00AE0E69"/>
    <w:rsid w:val="00AE0E9E"/>
    <w:rsid w:val="00AE0FEF"/>
    <w:rsid w:val="00AE14F4"/>
    <w:rsid w:val="00AE15E8"/>
    <w:rsid w:val="00AE1DAD"/>
    <w:rsid w:val="00AE244A"/>
    <w:rsid w:val="00AE27AC"/>
    <w:rsid w:val="00AE27AF"/>
    <w:rsid w:val="00AE2AD9"/>
    <w:rsid w:val="00AE2D48"/>
    <w:rsid w:val="00AE2DB2"/>
    <w:rsid w:val="00AE38CA"/>
    <w:rsid w:val="00AE40E0"/>
    <w:rsid w:val="00AE4649"/>
    <w:rsid w:val="00AE49B8"/>
    <w:rsid w:val="00AE4DBA"/>
    <w:rsid w:val="00AE4F07"/>
    <w:rsid w:val="00AE546C"/>
    <w:rsid w:val="00AE5662"/>
    <w:rsid w:val="00AE5E90"/>
    <w:rsid w:val="00AE63B1"/>
    <w:rsid w:val="00AE6620"/>
    <w:rsid w:val="00AE66EB"/>
    <w:rsid w:val="00AE72F0"/>
    <w:rsid w:val="00AE7D74"/>
    <w:rsid w:val="00AE7D8C"/>
    <w:rsid w:val="00AE7E37"/>
    <w:rsid w:val="00AF0AC6"/>
    <w:rsid w:val="00AF0AE5"/>
    <w:rsid w:val="00AF1358"/>
    <w:rsid w:val="00AF1729"/>
    <w:rsid w:val="00AF1C5D"/>
    <w:rsid w:val="00AF1D8C"/>
    <w:rsid w:val="00AF2B13"/>
    <w:rsid w:val="00AF382A"/>
    <w:rsid w:val="00AF42D7"/>
    <w:rsid w:val="00AF48BD"/>
    <w:rsid w:val="00AF5224"/>
    <w:rsid w:val="00AF53E9"/>
    <w:rsid w:val="00AF5FD0"/>
    <w:rsid w:val="00AF7532"/>
    <w:rsid w:val="00B005A5"/>
    <w:rsid w:val="00B006FE"/>
    <w:rsid w:val="00B007CB"/>
    <w:rsid w:val="00B01B53"/>
    <w:rsid w:val="00B02AA9"/>
    <w:rsid w:val="00B02FA3"/>
    <w:rsid w:val="00B036E9"/>
    <w:rsid w:val="00B04A83"/>
    <w:rsid w:val="00B05084"/>
    <w:rsid w:val="00B053F2"/>
    <w:rsid w:val="00B055D4"/>
    <w:rsid w:val="00B05924"/>
    <w:rsid w:val="00B05BCE"/>
    <w:rsid w:val="00B06266"/>
    <w:rsid w:val="00B06705"/>
    <w:rsid w:val="00B06B3D"/>
    <w:rsid w:val="00B07976"/>
    <w:rsid w:val="00B07CAD"/>
    <w:rsid w:val="00B07DB9"/>
    <w:rsid w:val="00B07E25"/>
    <w:rsid w:val="00B10F0A"/>
    <w:rsid w:val="00B111E4"/>
    <w:rsid w:val="00B116D1"/>
    <w:rsid w:val="00B11FF3"/>
    <w:rsid w:val="00B12220"/>
    <w:rsid w:val="00B1277C"/>
    <w:rsid w:val="00B12912"/>
    <w:rsid w:val="00B12AD4"/>
    <w:rsid w:val="00B12EFF"/>
    <w:rsid w:val="00B138EA"/>
    <w:rsid w:val="00B138F8"/>
    <w:rsid w:val="00B13B3C"/>
    <w:rsid w:val="00B1448E"/>
    <w:rsid w:val="00B145A4"/>
    <w:rsid w:val="00B14CF9"/>
    <w:rsid w:val="00B15232"/>
    <w:rsid w:val="00B157F9"/>
    <w:rsid w:val="00B164A4"/>
    <w:rsid w:val="00B166C3"/>
    <w:rsid w:val="00B16A75"/>
    <w:rsid w:val="00B17C28"/>
    <w:rsid w:val="00B17D48"/>
    <w:rsid w:val="00B17EA0"/>
    <w:rsid w:val="00B17F51"/>
    <w:rsid w:val="00B20256"/>
    <w:rsid w:val="00B20338"/>
    <w:rsid w:val="00B20D09"/>
    <w:rsid w:val="00B20F4F"/>
    <w:rsid w:val="00B213E5"/>
    <w:rsid w:val="00B217D6"/>
    <w:rsid w:val="00B21991"/>
    <w:rsid w:val="00B21A15"/>
    <w:rsid w:val="00B2265A"/>
    <w:rsid w:val="00B22D8D"/>
    <w:rsid w:val="00B23053"/>
    <w:rsid w:val="00B231C7"/>
    <w:rsid w:val="00B23C22"/>
    <w:rsid w:val="00B23D70"/>
    <w:rsid w:val="00B24C79"/>
    <w:rsid w:val="00B252D6"/>
    <w:rsid w:val="00B25358"/>
    <w:rsid w:val="00B26E09"/>
    <w:rsid w:val="00B2737C"/>
    <w:rsid w:val="00B2763F"/>
    <w:rsid w:val="00B27AAC"/>
    <w:rsid w:val="00B30922"/>
    <w:rsid w:val="00B30929"/>
    <w:rsid w:val="00B30F4E"/>
    <w:rsid w:val="00B31510"/>
    <w:rsid w:val="00B31AE6"/>
    <w:rsid w:val="00B320FE"/>
    <w:rsid w:val="00B32321"/>
    <w:rsid w:val="00B32E00"/>
    <w:rsid w:val="00B3437D"/>
    <w:rsid w:val="00B34A8B"/>
    <w:rsid w:val="00B356ED"/>
    <w:rsid w:val="00B372AA"/>
    <w:rsid w:val="00B37338"/>
    <w:rsid w:val="00B37605"/>
    <w:rsid w:val="00B4014B"/>
    <w:rsid w:val="00B40445"/>
    <w:rsid w:val="00B409E0"/>
    <w:rsid w:val="00B40FD9"/>
    <w:rsid w:val="00B41888"/>
    <w:rsid w:val="00B41F1C"/>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6FF3"/>
    <w:rsid w:val="00B4704F"/>
    <w:rsid w:val="00B470E7"/>
    <w:rsid w:val="00B47212"/>
    <w:rsid w:val="00B47546"/>
    <w:rsid w:val="00B50AC4"/>
    <w:rsid w:val="00B5107A"/>
    <w:rsid w:val="00B51810"/>
    <w:rsid w:val="00B51FB3"/>
    <w:rsid w:val="00B52197"/>
    <w:rsid w:val="00B52467"/>
    <w:rsid w:val="00B528A5"/>
    <w:rsid w:val="00B53DCB"/>
    <w:rsid w:val="00B542B5"/>
    <w:rsid w:val="00B54553"/>
    <w:rsid w:val="00B548B7"/>
    <w:rsid w:val="00B557C0"/>
    <w:rsid w:val="00B55991"/>
    <w:rsid w:val="00B56C21"/>
    <w:rsid w:val="00B57386"/>
    <w:rsid w:val="00B576D5"/>
    <w:rsid w:val="00B60702"/>
    <w:rsid w:val="00B60A85"/>
    <w:rsid w:val="00B60FA4"/>
    <w:rsid w:val="00B61153"/>
    <w:rsid w:val="00B615D6"/>
    <w:rsid w:val="00B624A6"/>
    <w:rsid w:val="00B62D23"/>
    <w:rsid w:val="00B6366D"/>
    <w:rsid w:val="00B64512"/>
    <w:rsid w:val="00B64A91"/>
    <w:rsid w:val="00B65570"/>
    <w:rsid w:val="00B6565C"/>
    <w:rsid w:val="00B65708"/>
    <w:rsid w:val="00B660AE"/>
    <w:rsid w:val="00B664C7"/>
    <w:rsid w:val="00B67CA9"/>
    <w:rsid w:val="00B67FDF"/>
    <w:rsid w:val="00B70AD8"/>
    <w:rsid w:val="00B70C23"/>
    <w:rsid w:val="00B7178E"/>
    <w:rsid w:val="00B72B2C"/>
    <w:rsid w:val="00B72BBD"/>
    <w:rsid w:val="00B737C0"/>
    <w:rsid w:val="00B73900"/>
    <w:rsid w:val="00B739F6"/>
    <w:rsid w:val="00B7526E"/>
    <w:rsid w:val="00B75924"/>
    <w:rsid w:val="00B75B71"/>
    <w:rsid w:val="00B76196"/>
    <w:rsid w:val="00B763AE"/>
    <w:rsid w:val="00B76A3C"/>
    <w:rsid w:val="00B778FD"/>
    <w:rsid w:val="00B80084"/>
    <w:rsid w:val="00B80374"/>
    <w:rsid w:val="00B80E4D"/>
    <w:rsid w:val="00B81233"/>
    <w:rsid w:val="00B81288"/>
    <w:rsid w:val="00B81429"/>
    <w:rsid w:val="00B81769"/>
    <w:rsid w:val="00B81A6C"/>
    <w:rsid w:val="00B82A7C"/>
    <w:rsid w:val="00B8317D"/>
    <w:rsid w:val="00B83783"/>
    <w:rsid w:val="00B84644"/>
    <w:rsid w:val="00B84EFA"/>
    <w:rsid w:val="00B85138"/>
    <w:rsid w:val="00B85949"/>
    <w:rsid w:val="00B85DE5"/>
    <w:rsid w:val="00B86811"/>
    <w:rsid w:val="00B86B31"/>
    <w:rsid w:val="00B86DBA"/>
    <w:rsid w:val="00B8752E"/>
    <w:rsid w:val="00B87B03"/>
    <w:rsid w:val="00B87B31"/>
    <w:rsid w:val="00B90AE7"/>
    <w:rsid w:val="00B90F73"/>
    <w:rsid w:val="00B91E1B"/>
    <w:rsid w:val="00B92AF0"/>
    <w:rsid w:val="00B92CB7"/>
    <w:rsid w:val="00B93061"/>
    <w:rsid w:val="00B9326C"/>
    <w:rsid w:val="00B93B59"/>
    <w:rsid w:val="00B9406A"/>
    <w:rsid w:val="00B950D6"/>
    <w:rsid w:val="00B956F0"/>
    <w:rsid w:val="00B9615F"/>
    <w:rsid w:val="00B9682E"/>
    <w:rsid w:val="00B96A7B"/>
    <w:rsid w:val="00B974E3"/>
    <w:rsid w:val="00B97A62"/>
    <w:rsid w:val="00B97C5D"/>
    <w:rsid w:val="00B97F75"/>
    <w:rsid w:val="00BA07E8"/>
    <w:rsid w:val="00BA0995"/>
    <w:rsid w:val="00BA1199"/>
    <w:rsid w:val="00BA11FD"/>
    <w:rsid w:val="00BA195C"/>
    <w:rsid w:val="00BA201F"/>
    <w:rsid w:val="00BA20D9"/>
    <w:rsid w:val="00BA2280"/>
    <w:rsid w:val="00BA2A08"/>
    <w:rsid w:val="00BA3890"/>
    <w:rsid w:val="00BA3935"/>
    <w:rsid w:val="00BA49AC"/>
    <w:rsid w:val="00BA49C0"/>
    <w:rsid w:val="00BA49EF"/>
    <w:rsid w:val="00BA4AC2"/>
    <w:rsid w:val="00BA54E9"/>
    <w:rsid w:val="00BA56D2"/>
    <w:rsid w:val="00BA5AAE"/>
    <w:rsid w:val="00BA731C"/>
    <w:rsid w:val="00BA76E0"/>
    <w:rsid w:val="00BA77C5"/>
    <w:rsid w:val="00BB01FE"/>
    <w:rsid w:val="00BB0310"/>
    <w:rsid w:val="00BB068C"/>
    <w:rsid w:val="00BB0B19"/>
    <w:rsid w:val="00BB2413"/>
    <w:rsid w:val="00BB26B5"/>
    <w:rsid w:val="00BB2A25"/>
    <w:rsid w:val="00BB2D1B"/>
    <w:rsid w:val="00BB3489"/>
    <w:rsid w:val="00BB37FB"/>
    <w:rsid w:val="00BB3C51"/>
    <w:rsid w:val="00BB42B7"/>
    <w:rsid w:val="00BB481F"/>
    <w:rsid w:val="00BB4C18"/>
    <w:rsid w:val="00BB51E9"/>
    <w:rsid w:val="00BB54AD"/>
    <w:rsid w:val="00BB56DF"/>
    <w:rsid w:val="00BB591C"/>
    <w:rsid w:val="00BB69CE"/>
    <w:rsid w:val="00BB701F"/>
    <w:rsid w:val="00BB7CAA"/>
    <w:rsid w:val="00BC059F"/>
    <w:rsid w:val="00BC0FDC"/>
    <w:rsid w:val="00BC10F2"/>
    <w:rsid w:val="00BC1629"/>
    <w:rsid w:val="00BC1B0C"/>
    <w:rsid w:val="00BC1EA0"/>
    <w:rsid w:val="00BC226B"/>
    <w:rsid w:val="00BC2611"/>
    <w:rsid w:val="00BC3053"/>
    <w:rsid w:val="00BC3216"/>
    <w:rsid w:val="00BC4D2E"/>
    <w:rsid w:val="00BC5429"/>
    <w:rsid w:val="00BC58C8"/>
    <w:rsid w:val="00BC61F1"/>
    <w:rsid w:val="00BC62A1"/>
    <w:rsid w:val="00BC6678"/>
    <w:rsid w:val="00BC6717"/>
    <w:rsid w:val="00BC6951"/>
    <w:rsid w:val="00BC6A32"/>
    <w:rsid w:val="00BC6E5F"/>
    <w:rsid w:val="00BC7C84"/>
    <w:rsid w:val="00BD07F2"/>
    <w:rsid w:val="00BD09DC"/>
    <w:rsid w:val="00BD0E46"/>
    <w:rsid w:val="00BD0FBA"/>
    <w:rsid w:val="00BD1202"/>
    <w:rsid w:val="00BD135A"/>
    <w:rsid w:val="00BD17B5"/>
    <w:rsid w:val="00BD27E3"/>
    <w:rsid w:val="00BD2C1C"/>
    <w:rsid w:val="00BD361C"/>
    <w:rsid w:val="00BD3E5A"/>
    <w:rsid w:val="00BD4545"/>
    <w:rsid w:val="00BD48AC"/>
    <w:rsid w:val="00BD5F1A"/>
    <w:rsid w:val="00BD60FB"/>
    <w:rsid w:val="00BD674A"/>
    <w:rsid w:val="00BD68A4"/>
    <w:rsid w:val="00BD7DC4"/>
    <w:rsid w:val="00BE01B6"/>
    <w:rsid w:val="00BE042B"/>
    <w:rsid w:val="00BE07A9"/>
    <w:rsid w:val="00BE0A81"/>
    <w:rsid w:val="00BE0FCB"/>
    <w:rsid w:val="00BE0FEA"/>
    <w:rsid w:val="00BE1234"/>
    <w:rsid w:val="00BE1E8B"/>
    <w:rsid w:val="00BE2151"/>
    <w:rsid w:val="00BE23AB"/>
    <w:rsid w:val="00BE2424"/>
    <w:rsid w:val="00BE2E3C"/>
    <w:rsid w:val="00BE2FA6"/>
    <w:rsid w:val="00BE2FBD"/>
    <w:rsid w:val="00BE3191"/>
    <w:rsid w:val="00BE333F"/>
    <w:rsid w:val="00BE378F"/>
    <w:rsid w:val="00BE39C3"/>
    <w:rsid w:val="00BE3D8A"/>
    <w:rsid w:val="00BE44DF"/>
    <w:rsid w:val="00BE5854"/>
    <w:rsid w:val="00BE5E99"/>
    <w:rsid w:val="00BE6E30"/>
    <w:rsid w:val="00BE7406"/>
    <w:rsid w:val="00BE7603"/>
    <w:rsid w:val="00BE778F"/>
    <w:rsid w:val="00BF0020"/>
    <w:rsid w:val="00BF0619"/>
    <w:rsid w:val="00BF14A0"/>
    <w:rsid w:val="00BF1B96"/>
    <w:rsid w:val="00BF3279"/>
    <w:rsid w:val="00BF36A6"/>
    <w:rsid w:val="00BF3949"/>
    <w:rsid w:val="00BF3CB7"/>
    <w:rsid w:val="00BF42A6"/>
    <w:rsid w:val="00BF45E3"/>
    <w:rsid w:val="00BF473B"/>
    <w:rsid w:val="00BF4F35"/>
    <w:rsid w:val="00BF51CC"/>
    <w:rsid w:val="00BF5620"/>
    <w:rsid w:val="00BF685B"/>
    <w:rsid w:val="00BF6A9D"/>
    <w:rsid w:val="00BF6E07"/>
    <w:rsid w:val="00BF74C7"/>
    <w:rsid w:val="00C015F1"/>
    <w:rsid w:val="00C01F33"/>
    <w:rsid w:val="00C01FB3"/>
    <w:rsid w:val="00C021AC"/>
    <w:rsid w:val="00C024A7"/>
    <w:rsid w:val="00C02B81"/>
    <w:rsid w:val="00C02CC6"/>
    <w:rsid w:val="00C040F7"/>
    <w:rsid w:val="00C044AB"/>
    <w:rsid w:val="00C04C62"/>
    <w:rsid w:val="00C04E7E"/>
    <w:rsid w:val="00C05706"/>
    <w:rsid w:val="00C064B0"/>
    <w:rsid w:val="00C064D3"/>
    <w:rsid w:val="00C06537"/>
    <w:rsid w:val="00C06577"/>
    <w:rsid w:val="00C07198"/>
    <w:rsid w:val="00C07377"/>
    <w:rsid w:val="00C07491"/>
    <w:rsid w:val="00C07E62"/>
    <w:rsid w:val="00C10126"/>
    <w:rsid w:val="00C10478"/>
    <w:rsid w:val="00C107E0"/>
    <w:rsid w:val="00C10B8E"/>
    <w:rsid w:val="00C113A4"/>
    <w:rsid w:val="00C12107"/>
    <w:rsid w:val="00C12E51"/>
    <w:rsid w:val="00C139A9"/>
    <w:rsid w:val="00C14309"/>
    <w:rsid w:val="00C14D4B"/>
    <w:rsid w:val="00C14DFD"/>
    <w:rsid w:val="00C14E54"/>
    <w:rsid w:val="00C154BB"/>
    <w:rsid w:val="00C1673F"/>
    <w:rsid w:val="00C170EA"/>
    <w:rsid w:val="00C17D7A"/>
    <w:rsid w:val="00C201AC"/>
    <w:rsid w:val="00C20E5E"/>
    <w:rsid w:val="00C21117"/>
    <w:rsid w:val="00C2145E"/>
    <w:rsid w:val="00C21820"/>
    <w:rsid w:val="00C218AC"/>
    <w:rsid w:val="00C225C7"/>
    <w:rsid w:val="00C22D78"/>
    <w:rsid w:val="00C246C6"/>
    <w:rsid w:val="00C2505B"/>
    <w:rsid w:val="00C25998"/>
    <w:rsid w:val="00C259CB"/>
    <w:rsid w:val="00C268E6"/>
    <w:rsid w:val="00C27197"/>
    <w:rsid w:val="00C275BB"/>
    <w:rsid w:val="00C275C1"/>
    <w:rsid w:val="00C276CC"/>
    <w:rsid w:val="00C279B5"/>
    <w:rsid w:val="00C27C45"/>
    <w:rsid w:val="00C27F3F"/>
    <w:rsid w:val="00C30239"/>
    <w:rsid w:val="00C30E50"/>
    <w:rsid w:val="00C313D1"/>
    <w:rsid w:val="00C31920"/>
    <w:rsid w:val="00C3286B"/>
    <w:rsid w:val="00C3313F"/>
    <w:rsid w:val="00C345E7"/>
    <w:rsid w:val="00C34F73"/>
    <w:rsid w:val="00C3510C"/>
    <w:rsid w:val="00C359E3"/>
    <w:rsid w:val="00C35FBC"/>
    <w:rsid w:val="00C36014"/>
    <w:rsid w:val="00C3719D"/>
    <w:rsid w:val="00C37CB2"/>
    <w:rsid w:val="00C37E76"/>
    <w:rsid w:val="00C407BE"/>
    <w:rsid w:val="00C4096F"/>
    <w:rsid w:val="00C40C2A"/>
    <w:rsid w:val="00C411F4"/>
    <w:rsid w:val="00C4128D"/>
    <w:rsid w:val="00C41508"/>
    <w:rsid w:val="00C416B8"/>
    <w:rsid w:val="00C41A53"/>
    <w:rsid w:val="00C4298B"/>
    <w:rsid w:val="00C43F1B"/>
    <w:rsid w:val="00C44058"/>
    <w:rsid w:val="00C443AC"/>
    <w:rsid w:val="00C449BB"/>
    <w:rsid w:val="00C45E75"/>
    <w:rsid w:val="00C46D6B"/>
    <w:rsid w:val="00C473A5"/>
    <w:rsid w:val="00C500F0"/>
    <w:rsid w:val="00C50EC8"/>
    <w:rsid w:val="00C50FF4"/>
    <w:rsid w:val="00C5199A"/>
    <w:rsid w:val="00C52013"/>
    <w:rsid w:val="00C52587"/>
    <w:rsid w:val="00C534FE"/>
    <w:rsid w:val="00C54687"/>
    <w:rsid w:val="00C54995"/>
    <w:rsid w:val="00C54D13"/>
    <w:rsid w:val="00C54D41"/>
    <w:rsid w:val="00C54DED"/>
    <w:rsid w:val="00C55598"/>
    <w:rsid w:val="00C555FF"/>
    <w:rsid w:val="00C55A87"/>
    <w:rsid w:val="00C55F94"/>
    <w:rsid w:val="00C56943"/>
    <w:rsid w:val="00C56DFC"/>
    <w:rsid w:val="00C570FA"/>
    <w:rsid w:val="00C57220"/>
    <w:rsid w:val="00C57312"/>
    <w:rsid w:val="00C57EB3"/>
    <w:rsid w:val="00C60700"/>
    <w:rsid w:val="00C60783"/>
    <w:rsid w:val="00C60DEA"/>
    <w:rsid w:val="00C61228"/>
    <w:rsid w:val="00C613AC"/>
    <w:rsid w:val="00C614DE"/>
    <w:rsid w:val="00C61CA1"/>
    <w:rsid w:val="00C630AD"/>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AD8"/>
    <w:rsid w:val="00C72EF4"/>
    <w:rsid w:val="00C733C8"/>
    <w:rsid w:val="00C73432"/>
    <w:rsid w:val="00C735DE"/>
    <w:rsid w:val="00C73BAD"/>
    <w:rsid w:val="00C7415C"/>
    <w:rsid w:val="00C742E8"/>
    <w:rsid w:val="00C744FE"/>
    <w:rsid w:val="00C7496F"/>
    <w:rsid w:val="00C74B64"/>
    <w:rsid w:val="00C75960"/>
    <w:rsid w:val="00C75D2F"/>
    <w:rsid w:val="00C75FB9"/>
    <w:rsid w:val="00C7652C"/>
    <w:rsid w:val="00C767BE"/>
    <w:rsid w:val="00C76E3C"/>
    <w:rsid w:val="00C77E5D"/>
    <w:rsid w:val="00C8068F"/>
    <w:rsid w:val="00C81568"/>
    <w:rsid w:val="00C82718"/>
    <w:rsid w:val="00C82870"/>
    <w:rsid w:val="00C8455C"/>
    <w:rsid w:val="00C8480F"/>
    <w:rsid w:val="00C84A07"/>
    <w:rsid w:val="00C84B21"/>
    <w:rsid w:val="00C84EBC"/>
    <w:rsid w:val="00C850A3"/>
    <w:rsid w:val="00C85F08"/>
    <w:rsid w:val="00C86323"/>
    <w:rsid w:val="00C86883"/>
    <w:rsid w:val="00C86F52"/>
    <w:rsid w:val="00C8744F"/>
    <w:rsid w:val="00C9027A"/>
    <w:rsid w:val="00C9068E"/>
    <w:rsid w:val="00C90741"/>
    <w:rsid w:val="00C9079A"/>
    <w:rsid w:val="00C91F57"/>
    <w:rsid w:val="00C9263C"/>
    <w:rsid w:val="00C92BB5"/>
    <w:rsid w:val="00C92D04"/>
    <w:rsid w:val="00C93814"/>
    <w:rsid w:val="00C93910"/>
    <w:rsid w:val="00C93A1F"/>
    <w:rsid w:val="00C93C4B"/>
    <w:rsid w:val="00C944AB"/>
    <w:rsid w:val="00C94673"/>
    <w:rsid w:val="00C95B40"/>
    <w:rsid w:val="00C95F85"/>
    <w:rsid w:val="00C96416"/>
    <w:rsid w:val="00C967CB"/>
    <w:rsid w:val="00CA03A6"/>
    <w:rsid w:val="00CA05CB"/>
    <w:rsid w:val="00CA07C1"/>
    <w:rsid w:val="00CA0BD9"/>
    <w:rsid w:val="00CA12AD"/>
    <w:rsid w:val="00CA13AD"/>
    <w:rsid w:val="00CA1ED8"/>
    <w:rsid w:val="00CA20F3"/>
    <w:rsid w:val="00CA3E57"/>
    <w:rsid w:val="00CA4058"/>
    <w:rsid w:val="00CA518C"/>
    <w:rsid w:val="00CA5D4C"/>
    <w:rsid w:val="00CA5EBB"/>
    <w:rsid w:val="00CA674A"/>
    <w:rsid w:val="00CA67B7"/>
    <w:rsid w:val="00CB0769"/>
    <w:rsid w:val="00CB0FCA"/>
    <w:rsid w:val="00CB102F"/>
    <w:rsid w:val="00CB126C"/>
    <w:rsid w:val="00CB1413"/>
    <w:rsid w:val="00CB15ED"/>
    <w:rsid w:val="00CB1873"/>
    <w:rsid w:val="00CB1C81"/>
    <w:rsid w:val="00CB1F63"/>
    <w:rsid w:val="00CB23DA"/>
    <w:rsid w:val="00CB2F14"/>
    <w:rsid w:val="00CB4F1B"/>
    <w:rsid w:val="00CB568B"/>
    <w:rsid w:val="00CB5DD3"/>
    <w:rsid w:val="00CB653C"/>
    <w:rsid w:val="00CB660B"/>
    <w:rsid w:val="00CB66EE"/>
    <w:rsid w:val="00CB6AE4"/>
    <w:rsid w:val="00CB7170"/>
    <w:rsid w:val="00CB74D8"/>
    <w:rsid w:val="00CC040E"/>
    <w:rsid w:val="00CC0CEF"/>
    <w:rsid w:val="00CC111F"/>
    <w:rsid w:val="00CC1C2C"/>
    <w:rsid w:val="00CC2011"/>
    <w:rsid w:val="00CC2D7A"/>
    <w:rsid w:val="00CC2E42"/>
    <w:rsid w:val="00CC2FF5"/>
    <w:rsid w:val="00CC3686"/>
    <w:rsid w:val="00CC3EA0"/>
    <w:rsid w:val="00CC3EC9"/>
    <w:rsid w:val="00CC537F"/>
    <w:rsid w:val="00CC53EC"/>
    <w:rsid w:val="00CC5802"/>
    <w:rsid w:val="00CC5828"/>
    <w:rsid w:val="00CC6B21"/>
    <w:rsid w:val="00CC7B45"/>
    <w:rsid w:val="00CD0B78"/>
    <w:rsid w:val="00CD1188"/>
    <w:rsid w:val="00CD11A3"/>
    <w:rsid w:val="00CD148E"/>
    <w:rsid w:val="00CD167C"/>
    <w:rsid w:val="00CD1936"/>
    <w:rsid w:val="00CD1A9D"/>
    <w:rsid w:val="00CD1C15"/>
    <w:rsid w:val="00CD210F"/>
    <w:rsid w:val="00CD25F7"/>
    <w:rsid w:val="00CD2672"/>
    <w:rsid w:val="00CD275F"/>
    <w:rsid w:val="00CD2DDF"/>
    <w:rsid w:val="00CD2ED1"/>
    <w:rsid w:val="00CD337B"/>
    <w:rsid w:val="00CD4906"/>
    <w:rsid w:val="00CD55BF"/>
    <w:rsid w:val="00CD5B18"/>
    <w:rsid w:val="00CD5BE7"/>
    <w:rsid w:val="00CD5EA3"/>
    <w:rsid w:val="00CD60B4"/>
    <w:rsid w:val="00CD6826"/>
    <w:rsid w:val="00CD7146"/>
    <w:rsid w:val="00CD73A9"/>
    <w:rsid w:val="00CE0424"/>
    <w:rsid w:val="00CE0462"/>
    <w:rsid w:val="00CE052C"/>
    <w:rsid w:val="00CE0869"/>
    <w:rsid w:val="00CE1978"/>
    <w:rsid w:val="00CE1F14"/>
    <w:rsid w:val="00CE2598"/>
    <w:rsid w:val="00CE35EA"/>
    <w:rsid w:val="00CE3813"/>
    <w:rsid w:val="00CE401B"/>
    <w:rsid w:val="00CE4181"/>
    <w:rsid w:val="00CE4525"/>
    <w:rsid w:val="00CE5339"/>
    <w:rsid w:val="00CE59EE"/>
    <w:rsid w:val="00CE5FC3"/>
    <w:rsid w:val="00CE66F7"/>
    <w:rsid w:val="00CE6DDB"/>
    <w:rsid w:val="00CE7482"/>
    <w:rsid w:val="00CE7561"/>
    <w:rsid w:val="00CF05F6"/>
    <w:rsid w:val="00CF1354"/>
    <w:rsid w:val="00CF1453"/>
    <w:rsid w:val="00CF14C9"/>
    <w:rsid w:val="00CF15EC"/>
    <w:rsid w:val="00CF233D"/>
    <w:rsid w:val="00CF2433"/>
    <w:rsid w:val="00CF2CC6"/>
    <w:rsid w:val="00CF3627"/>
    <w:rsid w:val="00CF38C6"/>
    <w:rsid w:val="00CF39F0"/>
    <w:rsid w:val="00CF3B1F"/>
    <w:rsid w:val="00CF3BF6"/>
    <w:rsid w:val="00CF3E6C"/>
    <w:rsid w:val="00CF4251"/>
    <w:rsid w:val="00CF5976"/>
    <w:rsid w:val="00CF5CD3"/>
    <w:rsid w:val="00CF625B"/>
    <w:rsid w:val="00CF64F1"/>
    <w:rsid w:val="00CF687E"/>
    <w:rsid w:val="00CF6B49"/>
    <w:rsid w:val="00CF7EF9"/>
    <w:rsid w:val="00D0136F"/>
    <w:rsid w:val="00D0349B"/>
    <w:rsid w:val="00D0356F"/>
    <w:rsid w:val="00D0370D"/>
    <w:rsid w:val="00D04353"/>
    <w:rsid w:val="00D04ABA"/>
    <w:rsid w:val="00D04F39"/>
    <w:rsid w:val="00D053C9"/>
    <w:rsid w:val="00D053F1"/>
    <w:rsid w:val="00D058AD"/>
    <w:rsid w:val="00D0617D"/>
    <w:rsid w:val="00D10249"/>
    <w:rsid w:val="00D10936"/>
    <w:rsid w:val="00D10A46"/>
    <w:rsid w:val="00D115C3"/>
    <w:rsid w:val="00D11897"/>
    <w:rsid w:val="00D125C7"/>
    <w:rsid w:val="00D1265E"/>
    <w:rsid w:val="00D12961"/>
    <w:rsid w:val="00D12C2D"/>
    <w:rsid w:val="00D12F51"/>
    <w:rsid w:val="00D13135"/>
    <w:rsid w:val="00D13327"/>
    <w:rsid w:val="00D139E8"/>
    <w:rsid w:val="00D13A3F"/>
    <w:rsid w:val="00D13E4E"/>
    <w:rsid w:val="00D14314"/>
    <w:rsid w:val="00D14B6F"/>
    <w:rsid w:val="00D14B70"/>
    <w:rsid w:val="00D16831"/>
    <w:rsid w:val="00D17E87"/>
    <w:rsid w:val="00D213D0"/>
    <w:rsid w:val="00D2167D"/>
    <w:rsid w:val="00D21C09"/>
    <w:rsid w:val="00D2247D"/>
    <w:rsid w:val="00D2359F"/>
    <w:rsid w:val="00D237DE"/>
    <w:rsid w:val="00D239A7"/>
    <w:rsid w:val="00D23AB1"/>
    <w:rsid w:val="00D23F47"/>
    <w:rsid w:val="00D24945"/>
    <w:rsid w:val="00D24E40"/>
    <w:rsid w:val="00D24F66"/>
    <w:rsid w:val="00D25108"/>
    <w:rsid w:val="00D25240"/>
    <w:rsid w:val="00D26123"/>
    <w:rsid w:val="00D268BC"/>
    <w:rsid w:val="00D271B8"/>
    <w:rsid w:val="00D273A6"/>
    <w:rsid w:val="00D27607"/>
    <w:rsid w:val="00D317B7"/>
    <w:rsid w:val="00D32AC6"/>
    <w:rsid w:val="00D3311F"/>
    <w:rsid w:val="00D33431"/>
    <w:rsid w:val="00D335DD"/>
    <w:rsid w:val="00D33664"/>
    <w:rsid w:val="00D336FD"/>
    <w:rsid w:val="00D340AA"/>
    <w:rsid w:val="00D34DC6"/>
    <w:rsid w:val="00D358E1"/>
    <w:rsid w:val="00D35C4F"/>
    <w:rsid w:val="00D35D3B"/>
    <w:rsid w:val="00D35E80"/>
    <w:rsid w:val="00D36E71"/>
    <w:rsid w:val="00D36EC2"/>
    <w:rsid w:val="00D373AA"/>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5040E"/>
    <w:rsid w:val="00D50D44"/>
    <w:rsid w:val="00D5113C"/>
    <w:rsid w:val="00D517F2"/>
    <w:rsid w:val="00D51A86"/>
    <w:rsid w:val="00D51B33"/>
    <w:rsid w:val="00D51F14"/>
    <w:rsid w:val="00D51F96"/>
    <w:rsid w:val="00D521E6"/>
    <w:rsid w:val="00D52E3F"/>
    <w:rsid w:val="00D52F44"/>
    <w:rsid w:val="00D52F66"/>
    <w:rsid w:val="00D54027"/>
    <w:rsid w:val="00D546FF"/>
    <w:rsid w:val="00D554F2"/>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BBC"/>
    <w:rsid w:val="00D63E5C"/>
    <w:rsid w:val="00D648A1"/>
    <w:rsid w:val="00D64AA3"/>
    <w:rsid w:val="00D652B5"/>
    <w:rsid w:val="00D65D49"/>
    <w:rsid w:val="00D66155"/>
    <w:rsid w:val="00D67E08"/>
    <w:rsid w:val="00D70184"/>
    <w:rsid w:val="00D70573"/>
    <w:rsid w:val="00D70797"/>
    <w:rsid w:val="00D708B0"/>
    <w:rsid w:val="00D70A0E"/>
    <w:rsid w:val="00D70B70"/>
    <w:rsid w:val="00D719BB"/>
    <w:rsid w:val="00D71ADE"/>
    <w:rsid w:val="00D7216F"/>
    <w:rsid w:val="00D722CB"/>
    <w:rsid w:val="00D72F44"/>
    <w:rsid w:val="00D73C2F"/>
    <w:rsid w:val="00D7450A"/>
    <w:rsid w:val="00D7489F"/>
    <w:rsid w:val="00D757CA"/>
    <w:rsid w:val="00D75F90"/>
    <w:rsid w:val="00D76E1E"/>
    <w:rsid w:val="00D77158"/>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4064"/>
    <w:rsid w:val="00D842F3"/>
    <w:rsid w:val="00D85D36"/>
    <w:rsid w:val="00D85E2E"/>
    <w:rsid w:val="00D86287"/>
    <w:rsid w:val="00D86CA3"/>
    <w:rsid w:val="00D86EA6"/>
    <w:rsid w:val="00D86FF7"/>
    <w:rsid w:val="00D871CE"/>
    <w:rsid w:val="00D8780B"/>
    <w:rsid w:val="00D90889"/>
    <w:rsid w:val="00D90EFE"/>
    <w:rsid w:val="00D9150A"/>
    <w:rsid w:val="00D9196D"/>
    <w:rsid w:val="00D91D22"/>
    <w:rsid w:val="00D92982"/>
    <w:rsid w:val="00D9310F"/>
    <w:rsid w:val="00D93205"/>
    <w:rsid w:val="00D93F8D"/>
    <w:rsid w:val="00D94CB2"/>
    <w:rsid w:val="00D95390"/>
    <w:rsid w:val="00D95672"/>
    <w:rsid w:val="00D95DB5"/>
    <w:rsid w:val="00D96439"/>
    <w:rsid w:val="00D96CFB"/>
    <w:rsid w:val="00D974FF"/>
    <w:rsid w:val="00D97B13"/>
    <w:rsid w:val="00D97DD6"/>
    <w:rsid w:val="00D9C639"/>
    <w:rsid w:val="00DA1552"/>
    <w:rsid w:val="00DA21CC"/>
    <w:rsid w:val="00DA305E"/>
    <w:rsid w:val="00DA30D5"/>
    <w:rsid w:val="00DA35C6"/>
    <w:rsid w:val="00DA3CD8"/>
    <w:rsid w:val="00DA3FA2"/>
    <w:rsid w:val="00DA4252"/>
    <w:rsid w:val="00DA5417"/>
    <w:rsid w:val="00DA56E8"/>
    <w:rsid w:val="00DA63D4"/>
    <w:rsid w:val="00DA7463"/>
    <w:rsid w:val="00DA749E"/>
    <w:rsid w:val="00DB0A9F"/>
    <w:rsid w:val="00DB1379"/>
    <w:rsid w:val="00DB16BF"/>
    <w:rsid w:val="00DB1832"/>
    <w:rsid w:val="00DB1DFB"/>
    <w:rsid w:val="00DB2B00"/>
    <w:rsid w:val="00DB377D"/>
    <w:rsid w:val="00DB38BA"/>
    <w:rsid w:val="00DB3F77"/>
    <w:rsid w:val="00DB42E2"/>
    <w:rsid w:val="00DB44D5"/>
    <w:rsid w:val="00DB4915"/>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AB5"/>
    <w:rsid w:val="00DC50D8"/>
    <w:rsid w:val="00DC50E5"/>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B05"/>
    <w:rsid w:val="00DD2E64"/>
    <w:rsid w:val="00DD349B"/>
    <w:rsid w:val="00DD3DB5"/>
    <w:rsid w:val="00DD4C74"/>
    <w:rsid w:val="00DD5118"/>
    <w:rsid w:val="00DD5695"/>
    <w:rsid w:val="00DD590C"/>
    <w:rsid w:val="00DD5D6E"/>
    <w:rsid w:val="00DD6A0F"/>
    <w:rsid w:val="00DD6C8C"/>
    <w:rsid w:val="00DD7106"/>
    <w:rsid w:val="00DE043D"/>
    <w:rsid w:val="00DE116C"/>
    <w:rsid w:val="00DE1183"/>
    <w:rsid w:val="00DE141F"/>
    <w:rsid w:val="00DE1880"/>
    <w:rsid w:val="00DE1E4C"/>
    <w:rsid w:val="00DE26B4"/>
    <w:rsid w:val="00DE2B01"/>
    <w:rsid w:val="00DE2C1B"/>
    <w:rsid w:val="00DE2D63"/>
    <w:rsid w:val="00DE363A"/>
    <w:rsid w:val="00DE367C"/>
    <w:rsid w:val="00DE37F0"/>
    <w:rsid w:val="00DE41C8"/>
    <w:rsid w:val="00DE4E4B"/>
    <w:rsid w:val="00DE503C"/>
    <w:rsid w:val="00DE51F1"/>
    <w:rsid w:val="00DE5574"/>
    <w:rsid w:val="00DE5608"/>
    <w:rsid w:val="00DE58D0"/>
    <w:rsid w:val="00DE654F"/>
    <w:rsid w:val="00DE69E2"/>
    <w:rsid w:val="00DE6A38"/>
    <w:rsid w:val="00DE6BE3"/>
    <w:rsid w:val="00DE6EA5"/>
    <w:rsid w:val="00DE7C7C"/>
    <w:rsid w:val="00DF0B6E"/>
    <w:rsid w:val="00DF0CCA"/>
    <w:rsid w:val="00DF1203"/>
    <w:rsid w:val="00DF15E0"/>
    <w:rsid w:val="00DF187A"/>
    <w:rsid w:val="00DF1C84"/>
    <w:rsid w:val="00DF2F3A"/>
    <w:rsid w:val="00DF321E"/>
    <w:rsid w:val="00DF36A5"/>
    <w:rsid w:val="00DF37A0"/>
    <w:rsid w:val="00DF39B7"/>
    <w:rsid w:val="00DF4074"/>
    <w:rsid w:val="00DF4189"/>
    <w:rsid w:val="00DF472A"/>
    <w:rsid w:val="00DF5580"/>
    <w:rsid w:val="00DF570E"/>
    <w:rsid w:val="00DF57F0"/>
    <w:rsid w:val="00DF59DB"/>
    <w:rsid w:val="00DF6044"/>
    <w:rsid w:val="00DF702C"/>
    <w:rsid w:val="00DF72E6"/>
    <w:rsid w:val="00DF79A0"/>
    <w:rsid w:val="00E00489"/>
    <w:rsid w:val="00E018BF"/>
    <w:rsid w:val="00E01B53"/>
    <w:rsid w:val="00E03829"/>
    <w:rsid w:val="00E0384B"/>
    <w:rsid w:val="00E03AE6"/>
    <w:rsid w:val="00E03FCB"/>
    <w:rsid w:val="00E04163"/>
    <w:rsid w:val="00E051AA"/>
    <w:rsid w:val="00E055DF"/>
    <w:rsid w:val="00E058DB"/>
    <w:rsid w:val="00E0596F"/>
    <w:rsid w:val="00E059B0"/>
    <w:rsid w:val="00E05B1E"/>
    <w:rsid w:val="00E05DAF"/>
    <w:rsid w:val="00E06EE2"/>
    <w:rsid w:val="00E070E0"/>
    <w:rsid w:val="00E07DF2"/>
    <w:rsid w:val="00E10000"/>
    <w:rsid w:val="00E110E7"/>
    <w:rsid w:val="00E11B20"/>
    <w:rsid w:val="00E11E2E"/>
    <w:rsid w:val="00E1274F"/>
    <w:rsid w:val="00E139A4"/>
    <w:rsid w:val="00E13D72"/>
    <w:rsid w:val="00E13F02"/>
    <w:rsid w:val="00E146AB"/>
    <w:rsid w:val="00E14BA7"/>
    <w:rsid w:val="00E14C00"/>
    <w:rsid w:val="00E15AB8"/>
    <w:rsid w:val="00E15AE7"/>
    <w:rsid w:val="00E15BE3"/>
    <w:rsid w:val="00E1616D"/>
    <w:rsid w:val="00E16807"/>
    <w:rsid w:val="00E17505"/>
    <w:rsid w:val="00E17A5F"/>
    <w:rsid w:val="00E17FA2"/>
    <w:rsid w:val="00E20FE3"/>
    <w:rsid w:val="00E215ED"/>
    <w:rsid w:val="00E21D09"/>
    <w:rsid w:val="00E221BD"/>
    <w:rsid w:val="00E22330"/>
    <w:rsid w:val="00E2283D"/>
    <w:rsid w:val="00E22E54"/>
    <w:rsid w:val="00E23C98"/>
    <w:rsid w:val="00E23DF3"/>
    <w:rsid w:val="00E24306"/>
    <w:rsid w:val="00E253F9"/>
    <w:rsid w:val="00E25BDF"/>
    <w:rsid w:val="00E260DB"/>
    <w:rsid w:val="00E27B95"/>
    <w:rsid w:val="00E27F7B"/>
    <w:rsid w:val="00E30B5A"/>
    <w:rsid w:val="00E30D5C"/>
    <w:rsid w:val="00E30EE3"/>
    <w:rsid w:val="00E3123A"/>
    <w:rsid w:val="00E3123D"/>
    <w:rsid w:val="00E31448"/>
    <w:rsid w:val="00E31461"/>
    <w:rsid w:val="00E31845"/>
    <w:rsid w:val="00E31B22"/>
    <w:rsid w:val="00E31D43"/>
    <w:rsid w:val="00E32299"/>
    <w:rsid w:val="00E32608"/>
    <w:rsid w:val="00E32C0C"/>
    <w:rsid w:val="00E32D82"/>
    <w:rsid w:val="00E32FB2"/>
    <w:rsid w:val="00E33675"/>
    <w:rsid w:val="00E338F2"/>
    <w:rsid w:val="00E33A4B"/>
    <w:rsid w:val="00E34188"/>
    <w:rsid w:val="00E34424"/>
    <w:rsid w:val="00E34738"/>
    <w:rsid w:val="00E34B6E"/>
    <w:rsid w:val="00E35559"/>
    <w:rsid w:val="00E35560"/>
    <w:rsid w:val="00E35795"/>
    <w:rsid w:val="00E361C1"/>
    <w:rsid w:val="00E36551"/>
    <w:rsid w:val="00E36982"/>
    <w:rsid w:val="00E36ACC"/>
    <w:rsid w:val="00E37180"/>
    <w:rsid w:val="00E3723A"/>
    <w:rsid w:val="00E375BE"/>
    <w:rsid w:val="00E3781F"/>
    <w:rsid w:val="00E37860"/>
    <w:rsid w:val="00E4096D"/>
    <w:rsid w:val="00E416AA"/>
    <w:rsid w:val="00E41FEA"/>
    <w:rsid w:val="00E43662"/>
    <w:rsid w:val="00E446F1"/>
    <w:rsid w:val="00E44700"/>
    <w:rsid w:val="00E44D81"/>
    <w:rsid w:val="00E45016"/>
    <w:rsid w:val="00E45D8A"/>
    <w:rsid w:val="00E46211"/>
    <w:rsid w:val="00E46886"/>
    <w:rsid w:val="00E4746B"/>
    <w:rsid w:val="00E47A7F"/>
    <w:rsid w:val="00E47AEF"/>
    <w:rsid w:val="00E5027B"/>
    <w:rsid w:val="00E502B3"/>
    <w:rsid w:val="00E506CF"/>
    <w:rsid w:val="00E512B1"/>
    <w:rsid w:val="00E519D7"/>
    <w:rsid w:val="00E5287E"/>
    <w:rsid w:val="00E52C0A"/>
    <w:rsid w:val="00E53040"/>
    <w:rsid w:val="00E5338C"/>
    <w:rsid w:val="00E533DE"/>
    <w:rsid w:val="00E5346D"/>
    <w:rsid w:val="00E53B75"/>
    <w:rsid w:val="00E542F4"/>
    <w:rsid w:val="00E5462F"/>
    <w:rsid w:val="00E54671"/>
    <w:rsid w:val="00E54680"/>
    <w:rsid w:val="00E54E3B"/>
    <w:rsid w:val="00E55060"/>
    <w:rsid w:val="00E5534D"/>
    <w:rsid w:val="00E554F1"/>
    <w:rsid w:val="00E57565"/>
    <w:rsid w:val="00E57962"/>
    <w:rsid w:val="00E57F80"/>
    <w:rsid w:val="00E57F8F"/>
    <w:rsid w:val="00E61193"/>
    <w:rsid w:val="00E61B67"/>
    <w:rsid w:val="00E61E25"/>
    <w:rsid w:val="00E6209C"/>
    <w:rsid w:val="00E62BF3"/>
    <w:rsid w:val="00E63838"/>
    <w:rsid w:val="00E639C4"/>
    <w:rsid w:val="00E64434"/>
    <w:rsid w:val="00E65A67"/>
    <w:rsid w:val="00E67695"/>
    <w:rsid w:val="00E676E1"/>
    <w:rsid w:val="00E67C51"/>
    <w:rsid w:val="00E7021F"/>
    <w:rsid w:val="00E70235"/>
    <w:rsid w:val="00E70483"/>
    <w:rsid w:val="00E70527"/>
    <w:rsid w:val="00E70979"/>
    <w:rsid w:val="00E710B1"/>
    <w:rsid w:val="00E7135D"/>
    <w:rsid w:val="00E71791"/>
    <w:rsid w:val="00E7185C"/>
    <w:rsid w:val="00E71B23"/>
    <w:rsid w:val="00E7201C"/>
    <w:rsid w:val="00E72804"/>
    <w:rsid w:val="00E72EFC"/>
    <w:rsid w:val="00E73648"/>
    <w:rsid w:val="00E73CCA"/>
    <w:rsid w:val="00E7407D"/>
    <w:rsid w:val="00E743C1"/>
    <w:rsid w:val="00E74677"/>
    <w:rsid w:val="00E74680"/>
    <w:rsid w:val="00E7487E"/>
    <w:rsid w:val="00E74F39"/>
    <w:rsid w:val="00E75608"/>
    <w:rsid w:val="00E758EC"/>
    <w:rsid w:val="00E75E23"/>
    <w:rsid w:val="00E75FBD"/>
    <w:rsid w:val="00E76DAC"/>
    <w:rsid w:val="00E76E01"/>
    <w:rsid w:val="00E7714A"/>
    <w:rsid w:val="00E8026F"/>
    <w:rsid w:val="00E8046A"/>
    <w:rsid w:val="00E81A4E"/>
    <w:rsid w:val="00E8234C"/>
    <w:rsid w:val="00E8304D"/>
    <w:rsid w:val="00E83A77"/>
    <w:rsid w:val="00E83AA9"/>
    <w:rsid w:val="00E84546"/>
    <w:rsid w:val="00E851C3"/>
    <w:rsid w:val="00E854E3"/>
    <w:rsid w:val="00E85834"/>
    <w:rsid w:val="00E8584E"/>
    <w:rsid w:val="00E85928"/>
    <w:rsid w:val="00E85D82"/>
    <w:rsid w:val="00E860E4"/>
    <w:rsid w:val="00E86250"/>
    <w:rsid w:val="00E867F9"/>
    <w:rsid w:val="00E86BB4"/>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420"/>
    <w:rsid w:val="00E94587"/>
    <w:rsid w:val="00E94D77"/>
    <w:rsid w:val="00E94F8A"/>
    <w:rsid w:val="00E95026"/>
    <w:rsid w:val="00E95547"/>
    <w:rsid w:val="00E9581C"/>
    <w:rsid w:val="00E9652D"/>
    <w:rsid w:val="00E979B5"/>
    <w:rsid w:val="00E97E6D"/>
    <w:rsid w:val="00EA23BE"/>
    <w:rsid w:val="00EA2BA3"/>
    <w:rsid w:val="00EA2E92"/>
    <w:rsid w:val="00EA3607"/>
    <w:rsid w:val="00EA404A"/>
    <w:rsid w:val="00EA4651"/>
    <w:rsid w:val="00EA5009"/>
    <w:rsid w:val="00EA7660"/>
    <w:rsid w:val="00EA7A41"/>
    <w:rsid w:val="00EB057C"/>
    <w:rsid w:val="00EB06FE"/>
    <w:rsid w:val="00EB077B"/>
    <w:rsid w:val="00EB0E25"/>
    <w:rsid w:val="00EB1918"/>
    <w:rsid w:val="00EB2262"/>
    <w:rsid w:val="00EB2C0F"/>
    <w:rsid w:val="00EB37A7"/>
    <w:rsid w:val="00EB3D48"/>
    <w:rsid w:val="00EB46D6"/>
    <w:rsid w:val="00EB4EA2"/>
    <w:rsid w:val="00EB68C2"/>
    <w:rsid w:val="00EB6B74"/>
    <w:rsid w:val="00EB7326"/>
    <w:rsid w:val="00EB7391"/>
    <w:rsid w:val="00EC05F2"/>
    <w:rsid w:val="00EC09DB"/>
    <w:rsid w:val="00EC1239"/>
    <w:rsid w:val="00EC12D1"/>
    <w:rsid w:val="00EC24D5"/>
    <w:rsid w:val="00EC2621"/>
    <w:rsid w:val="00EC277A"/>
    <w:rsid w:val="00EC27C6"/>
    <w:rsid w:val="00EC2E54"/>
    <w:rsid w:val="00EC300C"/>
    <w:rsid w:val="00EC4207"/>
    <w:rsid w:val="00EC4DD3"/>
    <w:rsid w:val="00EC5653"/>
    <w:rsid w:val="00EC5F30"/>
    <w:rsid w:val="00EC643C"/>
    <w:rsid w:val="00EC6963"/>
    <w:rsid w:val="00EC71CE"/>
    <w:rsid w:val="00EC76FA"/>
    <w:rsid w:val="00ED0725"/>
    <w:rsid w:val="00ED1006"/>
    <w:rsid w:val="00ED22A0"/>
    <w:rsid w:val="00ED34D9"/>
    <w:rsid w:val="00ED3AAA"/>
    <w:rsid w:val="00ED4055"/>
    <w:rsid w:val="00ED4172"/>
    <w:rsid w:val="00ED506B"/>
    <w:rsid w:val="00ED6F48"/>
    <w:rsid w:val="00EE07FD"/>
    <w:rsid w:val="00EE0A5B"/>
    <w:rsid w:val="00EE0B0F"/>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422"/>
    <w:rsid w:val="00EF0BAE"/>
    <w:rsid w:val="00EF117D"/>
    <w:rsid w:val="00EF1240"/>
    <w:rsid w:val="00EF12B9"/>
    <w:rsid w:val="00EF1483"/>
    <w:rsid w:val="00EF18FE"/>
    <w:rsid w:val="00EF232A"/>
    <w:rsid w:val="00EF2B3F"/>
    <w:rsid w:val="00EF300E"/>
    <w:rsid w:val="00EF30D4"/>
    <w:rsid w:val="00EF3DA0"/>
    <w:rsid w:val="00EF4116"/>
    <w:rsid w:val="00EF46C1"/>
    <w:rsid w:val="00EF497E"/>
    <w:rsid w:val="00EF5011"/>
    <w:rsid w:val="00EF5574"/>
    <w:rsid w:val="00EF5787"/>
    <w:rsid w:val="00EF60D0"/>
    <w:rsid w:val="00EF67B3"/>
    <w:rsid w:val="00EF6944"/>
    <w:rsid w:val="00EF69BC"/>
    <w:rsid w:val="00EF6ADD"/>
    <w:rsid w:val="00EF6B0B"/>
    <w:rsid w:val="00EF6BE7"/>
    <w:rsid w:val="00EF76EF"/>
    <w:rsid w:val="00EF7CAF"/>
    <w:rsid w:val="00EF7FCA"/>
    <w:rsid w:val="00F00FF7"/>
    <w:rsid w:val="00F0172E"/>
    <w:rsid w:val="00F01BC2"/>
    <w:rsid w:val="00F01D92"/>
    <w:rsid w:val="00F020A8"/>
    <w:rsid w:val="00F02147"/>
    <w:rsid w:val="00F025A1"/>
    <w:rsid w:val="00F0349B"/>
    <w:rsid w:val="00F035F3"/>
    <w:rsid w:val="00F04295"/>
    <w:rsid w:val="00F051CF"/>
    <w:rsid w:val="00F0528D"/>
    <w:rsid w:val="00F068EC"/>
    <w:rsid w:val="00F06C67"/>
    <w:rsid w:val="00F06DFD"/>
    <w:rsid w:val="00F0701E"/>
    <w:rsid w:val="00F071D1"/>
    <w:rsid w:val="00F072A9"/>
    <w:rsid w:val="00F07387"/>
    <w:rsid w:val="00F07492"/>
    <w:rsid w:val="00F07533"/>
    <w:rsid w:val="00F07E31"/>
    <w:rsid w:val="00F10629"/>
    <w:rsid w:val="00F11CC3"/>
    <w:rsid w:val="00F12DB5"/>
    <w:rsid w:val="00F12E31"/>
    <w:rsid w:val="00F131C8"/>
    <w:rsid w:val="00F13BF0"/>
    <w:rsid w:val="00F13E50"/>
    <w:rsid w:val="00F15765"/>
    <w:rsid w:val="00F1578A"/>
    <w:rsid w:val="00F15AB3"/>
    <w:rsid w:val="00F15C3C"/>
    <w:rsid w:val="00F15FA5"/>
    <w:rsid w:val="00F166C8"/>
    <w:rsid w:val="00F169C7"/>
    <w:rsid w:val="00F16B16"/>
    <w:rsid w:val="00F16DBB"/>
    <w:rsid w:val="00F17594"/>
    <w:rsid w:val="00F17EF7"/>
    <w:rsid w:val="00F20116"/>
    <w:rsid w:val="00F209B7"/>
    <w:rsid w:val="00F20A8B"/>
    <w:rsid w:val="00F20F15"/>
    <w:rsid w:val="00F20F5C"/>
    <w:rsid w:val="00F22961"/>
    <w:rsid w:val="00F229AC"/>
    <w:rsid w:val="00F2376F"/>
    <w:rsid w:val="00F24213"/>
    <w:rsid w:val="00F243D8"/>
    <w:rsid w:val="00F24E61"/>
    <w:rsid w:val="00F24E6B"/>
    <w:rsid w:val="00F24F4B"/>
    <w:rsid w:val="00F253D2"/>
    <w:rsid w:val="00F25D1C"/>
    <w:rsid w:val="00F26A57"/>
    <w:rsid w:val="00F26A75"/>
    <w:rsid w:val="00F27A4B"/>
    <w:rsid w:val="00F30828"/>
    <w:rsid w:val="00F311B6"/>
    <w:rsid w:val="00F313D6"/>
    <w:rsid w:val="00F3176B"/>
    <w:rsid w:val="00F31C36"/>
    <w:rsid w:val="00F31FC5"/>
    <w:rsid w:val="00F32106"/>
    <w:rsid w:val="00F32860"/>
    <w:rsid w:val="00F32BCE"/>
    <w:rsid w:val="00F331BE"/>
    <w:rsid w:val="00F331E0"/>
    <w:rsid w:val="00F3322C"/>
    <w:rsid w:val="00F33679"/>
    <w:rsid w:val="00F33A7F"/>
    <w:rsid w:val="00F33A9C"/>
    <w:rsid w:val="00F33DE7"/>
    <w:rsid w:val="00F3435C"/>
    <w:rsid w:val="00F3490C"/>
    <w:rsid w:val="00F34CC0"/>
    <w:rsid w:val="00F35681"/>
    <w:rsid w:val="00F35CE4"/>
    <w:rsid w:val="00F35F9B"/>
    <w:rsid w:val="00F3685F"/>
    <w:rsid w:val="00F37D89"/>
    <w:rsid w:val="00F37F35"/>
    <w:rsid w:val="00F40A9B"/>
    <w:rsid w:val="00F40AC4"/>
    <w:rsid w:val="00F40F0C"/>
    <w:rsid w:val="00F4108E"/>
    <w:rsid w:val="00F41940"/>
    <w:rsid w:val="00F42E8E"/>
    <w:rsid w:val="00F43531"/>
    <w:rsid w:val="00F43B9E"/>
    <w:rsid w:val="00F43F3D"/>
    <w:rsid w:val="00F45226"/>
    <w:rsid w:val="00F45422"/>
    <w:rsid w:val="00F456A2"/>
    <w:rsid w:val="00F4766C"/>
    <w:rsid w:val="00F47916"/>
    <w:rsid w:val="00F5060E"/>
    <w:rsid w:val="00F50730"/>
    <w:rsid w:val="00F507D1"/>
    <w:rsid w:val="00F50BD2"/>
    <w:rsid w:val="00F50E6C"/>
    <w:rsid w:val="00F519CE"/>
    <w:rsid w:val="00F51ADA"/>
    <w:rsid w:val="00F520DC"/>
    <w:rsid w:val="00F522F6"/>
    <w:rsid w:val="00F539D3"/>
    <w:rsid w:val="00F53AA8"/>
    <w:rsid w:val="00F54185"/>
    <w:rsid w:val="00F54838"/>
    <w:rsid w:val="00F5512A"/>
    <w:rsid w:val="00F55430"/>
    <w:rsid w:val="00F56DCC"/>
    <w:rsid w:val="00F571AA"/>
    <w:rsid w:val="00F571BB"/>
    <w:rsid w:val="00F57AA4"/>
    <w:rsid w:val="00F60203"/>
    <w:rsid w:val="00F60641"/>
    <w:rsid w:val="00F607C5"/>
    <w:rsid w:val="00F60B66"/>
    <w:rsid w:val="00F60DEA"/>
    <w:rsid w:val="00F62223"/>
    <w:rsid w:val="00F628AE"/>
    <w:rsid w:val="00F6302A"/>
    <w:rsid w:val="00F63899"/>
    <w:rsid w:val="00F63950"/>
    <w:rsid w:val="00F63B59"/>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3BE"/>
    <w:rsid w:val="00F709CB"/>
    <w:rsid w:val="00F70BCA"/>
    <w:rsid w:val="00F71030"/>
    <w:rsid w:val="00F71615"/>
    <w:rsid w:val="00F71F69"/>
    <w:rsid w:val="00F7200B"/>
    <w:rsid w:val="00F72A02"/>
    <w:rsid w:val="00F72B72"/>
    <w:rsid w:val="00F72FA0"/>
    <w:rsid w:val="00F73382"/>
    <w:rsid w:val="00F73640"/>
    <w:rsid w:val="00F73B7D"/>
    <w:rsid w:val="00F73C7F"/>
    <w:rsid w:val="00F74BB9"/>
    <w:rsid w:val="00F752FA"/>
    <w:rsid w:val="00F7532E"/>
    <w:rsid w:val="00F75582"/>
    <w:rsid w:val="00F76BDE"/>
    <w:rsid w:val="00F76E18"/>
    <w:rsid w:val="00F76EFA"/>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32B"/>
    <w:rsid w:val="00F879C8"/>
    <w:rsid w:val="00F87B7D"/>
    <w:rsid w:val="00F90538"/>
    <w:rsid w:val="00F9056A"/>
    <w:rsid w:val="00F90F8D"/>
    <w:rsid w:val="00F91389"/>
    <w:rsid w:val="00F91469"/>
    <w:rsid w:val="00F918F9"/>
    <w:rsid w:val="00F91DD8"/>
    <w:rsid w:val="00F91F08"/>
    <w:rsid w:val="00F92782"/>
    <w:rsid w:val="00F92798"/>
    <w:rsid w:val="00F92DBF"/>
    <w:rsid w:val="00F935DA"/>
    <w:rsid w:val="00F93AA9"/>
    <w:rsid w:val="00F9462B"/>
    <w:rsid w:val="00F950A7"/>
    <w:rsid w:val="00F95424"/>
    <w:rsid w:val="00F954ED"/>
    <w:rsid w:val="00F956C6"/>
    <w:rsid w:val="00F96595"/>
    <w:rsid w:val="00F96985"/>
    <w:rsid w:val="00F96A80"/>
    <w:rsid w:val="00F9714E"/>
    <w:rsid w:val="00F97838"/>
    <w:rsid w:val="00F97E91"/>
    <w:rsid w:val="00FA0911"/>
    <w:rsid w:val="00FA0B9C"/>
    <w:rsid w:val="00FA18C1"/>
    <w:rsid w:val="00FA1A15"/>
    <w:rsid w:val="00FA1BB3"/>
    <w:rsid w:val="00FA2107"/>
    <w:rsid w:val="00FA22C2"/>
    <w:rsid w:val="00FA2AF7"/>
    <w:rsid w:val="00FA2BB3"/>
    <w:rsid w:val="00FA3C45"/>
    <w:rsid w:val="00FA3E4C"/>
    <w:rsid w:val="00FA40F8"/>
    <w:rsid w:val="00FA545E"/>
    <w:rsid w:val="00FA5697"/>
    <w:rsid w:val="00FA67A5"/>
    <w:rsid w:val="00FA6F92"/>
    <w:rsid w:val="00FA7541"/>
    <w:rsid w:val="00FA76DB"/>
    <w:rsid w:val="00FA7997"/>
    <w:rsid w:val="00FA79C9"/>
    <w:rsid w:val="00FB01F0"/>
    <w:rsid w:val="00FB0646"/>
    <w:rsid w:val="00FB074D"/>
    <w:rsid w:val="00FB093F"/>
    <w:rsid w:val="00FB0D69"/>
    <w:rsid w:val="00FB14DC"/>
    <w:rsid w:val="00FB1631"/>
    <w:rsid w:val="00FB186F"/>
    <w:rsid w:val="00FB1A75"/>
    <w:rsid w:val="00FB1D9D"/>
    <w:rsid w:val="00FB235C"/>
    <w:rsid w:val="00FB2B30"/>
    <w:rsid w:val="00FB3393"/>
    <w:rsid w:val="00FB3C2B"/>
    <w:rsid w:val="00FB42EF"/>
    <w:rsid w:val="00FB4C80"/>
    <w:rsid w:val="00FB5009"/>
    <w:rsid w:val="00FB5654"/>
    <w:rsid w:val="00FB5794"/>
    <w:rsid w:val="00FB5BB2"/>
    <w:rsid w:val="00FB6728"/>
    <w:rsid w:val="00FB6A6A"/>
    <w:rsid w:val="00FB6B16"/>
    <w:rsid w:val="00FB6D49"/>
    <w:rsid w:val="00FB7046"/>
    <w:rsid w:val="00FB70D6"/>
    <w:rsid w:val="00FB780C"/>
    <w:rsid w:val="00FC06A7"/>
    <w:rsid w:val="00FC0717"/>
    <w:rsid w:val="00FC0976"/>
    <w:rsid w:val="00FC14FC"/>
    <w:rsid w:val="00FC201B"/>
    <w:rsid w:val="00FC2728"/>
    <w:rsid w:val="00FC36A8"/>
    <w:rsid w:val="00FC4054"/>
    <w:rsid w:val="00FC4313"/>
    <w:rsid w:val="00FC467D"/>
    <w:rsid w:val="00FC4742"/>
    <w:rsid w:val="00FC4B99"/>
    <w:rsid w:val="00FC500E"/>
    <w:rsid w:val="00FC581A"/>
    <w:rsid w:val="00FC69A3"/>
    <w:rsid w:val="00FC6AB1"/>
    <w:rsid w:val="00FC6CA8"/>
    <w:rsid w:val="00FC7429"/>
    <w:rsid w:val="00FC7DFC"/>
    <w:rsid w:val="00FC7F68"/>
    <w:rsid w:val="00FD07F6"/>
    <w:rsid w:val="00FD0855"/>
    <w:rsid w:val="00FD0E4F"/>
    <w:rsid w:val="00FD12C8"/>
    <w:rsid w:val="00FD1EC8"/>
    <w:rsid w:val="00FD2861"/>
    <w:rsid w:val="00FD2D4D"/>
    <w:rsid w:val="00FD31C8"/>
    <w:rsid w:val="00FD323A"/>
    <w:rsid w:val="00FD35BA"/>
    <w:rsid w:val="00FD453E"/>
    <w:rsid w:val="00FD47ED"/>
    <w:rsid w:val="00FD56BF"/>
    <w:rsid w:val="00FD5B70"/>
    <w:rsid w:val="00FD6A36"/>
    <w:rsid w:val="00FD6B13"/>
    <w:rsid w:val="00FD6B99"/>
    <w:rsid w:val="00FD711C"/>
    <w:rsid w:val="00FD72F8"/>
    <w:rsid w:val="00FD74DB"/>
    <w:rsid w:val="00FD7660"/>
    <w:rsid w:val="00FE0135"/>
    <w:rsid w:val="00FE04D3"/>
    <w:rsid w:val="00FE0655"/>
    <w:rsid w:val="00FE18B3"/>
    <w:rsid w:val="00FE1B96"/>
    <w:rsid w:val="00FE2365"/>
    <w:rsid w:val="00FE237B"/>
    <w:rsid w:val="00FE2BD4"/>
    <w:rsid w:val="00FE2C20"/>
    <w:rsid w:val="00FE348A"/>
    <w:rsid w:val="00FE37D7"/>
    <w:rsid w:val="00FE47CC"/>
    <w:rsid w:val="00FE4969"/>
    <w:rsid w:val="00FE4C7B"/>
    <w:rsid w:val="00FE6069"/>
    <w:rsid w:val="00FE707D"/>
    <w:rsid w:val="00FE7336"/>
    <w:rsid w:val="00FE760A"/>
    <w:rsid w:val="00FE787C"/>
    <w:rsid w:val="00FE79E1"/>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5E02FB58-FB49-4D43-8E36-01537BF21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71CD7B20-063F-46BC-8F6D-F59661D6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5</Pages>
  <Words>1867</Words>
  <Characters>9840</Characters>
  <Application>Microsoft Office Word</Application>
  <DocSecurity>0</DocSecurity>
  <Lines>82</Lines>
  <Paragraphs>23</Paragraphs>
  <ScaleCrop>false</ScaleCrop>
  <Manager/>
  <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583</cp:revision>
  <cp:lastPrinted>2008-02-07T02:09:00Z</cp:lastPrinted>
  <dcterms:created xsi:type="dcterms:W3CDTF">2023-05-05T22:28:00Z</dcterms:created>
  <dcterms:modified xsi:type="dcterms:W3CDTF">2025-02-06T21:21:00Z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